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46EC4" w:rsidRDefault="00546EC4" w:rsidP="00BC4EBC">
      <w:pPr>
        <w:widowControl w:val="0"/>
        <w:tabs>
          <w:tab w:val="left" w:pos="1906"/>
        </w:tabs>
        <w:autoSpaceDE w:val="0"/>
        <w:autoSpaceDN w:val="0"/>
        <w:spacing w:before="51" w:after="0" w:line="240" w:lineRule="auto"/>
        <w:ind w:right="199"/>
        <w:jc w:val="both"/>
        <w:rPr>
          <w:rFonts w:ascii="Times New Roman" w:hAnsi="Times New Roman" w:cs="Times New Roman"/>
          <w:sz w:val="24"/>
          <w:szCs w:val="24"/>
          <w:lang w:eastAsia="ru-RU" w:bidi="ru-RU"/>
        </w:rPr>
      </w:pPr>
      <w:r>
        <w:rPr>
          <w:noProof/>
        </w:rPr>
        <w:drawing>
          <wp:inline distT="0" distB="0" distL="0" distR="0">
            <wp:extent cx="6616065" cy="9097088"/>
            <wp:effectExtent l="0" t="0" r="0" b="889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9945" cy="91024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E367B" w:rsidRPr="00BC4EBC" w:rsidRDefault="00BE367B" w:rsidP="00BC4EBC">
      <w:pPr>
        <w:widowControl w:val="0"/>
        <w:tabs>
          <w:tab w:val="left" w:pos="1906"/>
        </w:tabs>
        <w:autoSpaceDE w:val="0"/>
        <w:autoSpaceDN w:val="0"/>
        <w:spacing w:before="51" w:after="0" w:line="240" w:lineRule="auto"/>
        <w:ind w:right="199"/>
        <w:jc w:val="both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BC4EBC">
        <w:rPr>
          <w:rFonts w:ascii="Times New Roman" w:hAnsi="Times New Roman" w:cs="Times New Roman"/>
          <w:sz w:val="24"/>
          <w:szCs w:val="24"/>
          <w:lang w:eastAsia="ru-RU" w:bidi="ru-RU"/>
        </w:rPr>
        <w:lastRenderedPageBreak/>
        <w:t xml:space="preserve">педагогических работников с учетом таких аспектов, как условия, процессы и результаты. </w:t>
      </w:r>
    </w:p>
    <w:p w:rsidR="001B171A" w:rsidRPr="00BC4EBC" w:rsidRDefault="00BE367B" w:rsidP="00BC4E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b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b/>
          <w:sz w:val="24"/>
          <w:szCs w:val="24"/>
        </w:rPr>
        <w:t>внутренняя система оценки качества образования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 (далее – ВСОКО) – система управления качеством образования на основе проектирования, сбора и анализа информации о содержании образования, результатах освоения основной образовательной программы (по уровням общего образования), условий ее реализации и эффективности составляющих ее подпрограмм / компонентов, а также о содержании, условиях реализации и результатах освоения дополнительных образовательных программ </w:t>
      </w:r>
      <w:r w:rsidR="000F6C3F" w:rsidRPr="00BC4EBC">
        <w:rPr>
          <w:rFonts w:ascii="Times New Roman" w:hAnsi="Times New Roman" w:cs="Times New Roman"/>
          <w:sz w:val="24"/>
          <w:szCs w:val="24"/>
        </w:rPr>
        <w:t>Школы</w:t>
      </w:r>
      <w:r w:rsidR="001B171A" w:rsidRPr="00BC4EBC">
        <w:rPr>
          <w:rFonts w:ascii="Times New Roman" w:hAnsi="Times New Roman" w:cs="Times New Roman"/>
          <w:sz w:val="24"/>
          <w:szCs w:val="24"/>
        </w:rPr>
        <w:t>;</w:t>
      </w:r>
    </w:p>
    <w:p w:rsidR="00BE367B" w:rsidRPr="00BC4EBC" w:rsidRDefault="00BE367B" w:rsidP="00BC4EBC">
      <w:pPr>
        <w:widowControl w:val="0"/>
        <w:tabs>
          <w:tab w:val="left" w:pos="1961"/>
        </w:tabs>
        <w:autoSpaceDE w:val="0"/>
        <w:autoSpaceDN w:val="0"/>
        <w:spacing w:after="0" w:line="240" w:lineRule="auto"/>
        <w:ind w:right="196"/>
        <w:jc w:val="both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BC4EBC">
        <w:rPr>
          <w:rFonts w:ascii="Times New Roman" w:hAnsi="Times New Roman" w:cs="Times New Roman"/>
          <w:b/>
          <w:sz w:val="24"/>
          <w:szCs w:val="24"/>
          <w:lang w:eastAsia="ru-RU" w:bidi="ru-RU"/>
        </w:rPr>
        <w:t>-мониторинг</w:t>
      </w:r>
      <w:r w:rsidRPr="00BC4EBC">
        <w:rPr>
          <w:rFonts w:ascii="Times New Roman" w:hAnsi="Times New Roman" w:cs="Times New Roman"/>
          <w:sz w:val="24"/>
          <w:szCs w:val="24"/>
          <w:lang w:eastAsia="ru-RU" w:bidi="ru-RU"/>
        </w:rPr>
        <w:t>-систематическое отслеживание процессов, результатов, других характеристик образовательной системы для выявления соответствия (или не соответствия) её развития  и функционирования заданным целям;</w:t>
      </w:r>
    </w:p>
    <w:p w:rsidR="00BE367B" w:rsidRPr="00BC4EBC" w:rsidRDefault="00BE367B" w:rsidP="00BC4EBC">
      <w:pPr>
        <w:widowControl w:val="0"/>
        <w:tabs>
          <w:tab w:val="left" w:pos="1961"/>
        </w:tabs>
        <w:autoSpaceDE w:val="0"/>
        <w:autoSpaceDN w:val="0"/>
        <w:spacing w:after="0" w:line="240" w:lineRule="auto"/>
        <w:ind w:right="196"/>
        <w:jc w:val="both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BC4EBC">
        <w:rPr>
          <w:rFonts w:ascii="Times New Roman" w:hAnsi="Times New Roman" w:cs="Times New Roman"/>
          <w:b/>
          <w:sz w:val="24"/>
          <w:szCs w:val="24"/>
          <w:lang w:eastAsia="ru-RU" w:bidi="ru-RU"/>
        </w:rPr>
        <w:t xml:space="preserve">-мониторинг качества образования </w:t>
      </w:r>
      <w:r w:rsidRPr="00BC4EBC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–целенаправленное , специально организованное непрерывное слежение за изменением основных свойств качества образования в целях своевременного принятия адекватных управленческих решений по коррекции образовательного процесса и созданных для него условий на основе анализа собранной информации и педагогического прогноза. </w:t>
      </w:r>
    </w:p>
    <w:p w:rsidR="00BE367B" w:rsidRPr="00BC4EBC" w:rsidRDefault="00BE367B" w:rsidP="00BC4EBC">
      <w:pPr>
        <w:pStyle w:val="a4"/>
        <w:spacing w:after="0"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1B171A" w:rsidRPr="00BC4EBC" w:rsidRDefault="001B171A" w:rsidP="00BC4EBC">
      <w:pPr>
        <w:pStyle w:val="a4"/>
        <w:numPr>
          <w:ilvl w:val="0"/>
          <w:numId w:val="2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ФК ГОС – федеральный компонент государственного образовательного стандарта;</w:t>
      </w:r>
    </w:p>
    <w:p w:rsidR="001B171A" w:rsidRPr="00BC4EBC" w:rsidRDefault="001B171A" w:rsidP="00BC4EBC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 xml:space="preserve">ФГОС – федеральный государственный образовательный стандарт; </w:t>
      </w:r>
    </w:p>
    <w:p w:rsidR="001B171A" w:rsidRPr="00BC4EBC" w:rsidRDefault="001B171A" w:rsidP="00BC4EBC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ООП – основная образовательная программа;</w:t>
      </w:r>
    </w:p>
    <w:p w:rsidR="001B171A" w:rsidRPr="00BC4EBC" w:rsidRDefault="001B171A" w:rsidP="00BC4EBC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 xml:space="preserve">НОО – начальное общее образование; </w:t>
      </w:r>
    </w:p>
    <w:p w:rsidR="001B171A" w:rsidRPr="00BC4EBC" w:rsidRDefault="001B171A" w:rsidP="00BC4EBC">
      <w:pPr>
        <w:pStyle w:val="a4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 xml:space="preserve">ООО – основное общее образование; </w:t>
      </w:r>
    </w:p>
    <w:p w:rsidR="001B171A" w:rsidRPr="00BC4EBC" w:rsidRDefault="001B171A" w:rsidP="00BC4E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1.6. Внутренняя система оценки качества образования: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функционирует во взаимосвязи с системой внутришкольного контроля и мониторинга как</w:t>
      </w:r>
      <w:r w:rsidR="001B171A" w:rsidRPr="00BC4EBC">
        <w:rPr>
          <w:rFonts w:ascii="Times New Roman" w:hAnsi="Times New Roman" w:cs="Times New Roman"/>
          <w:sz w:val="24"/>
          <w:szCs w:val="24"/>
        </w:rPr>
        <w:tab/>
        <w:t xml:space="preserve"> основой управления образовательной деятельностью </w:t>
      </w:r>
      <w:r w:rsidR="000F6C3F" w:rsidRPr="00BC4EBC">
        <w:rPr>
          <w:rFonts w:ascii="Times New Roman" w:hAnsi="Times New Roman" w:cs="Times New Roman"/>
          <w:sz w:val="24"/>
          <w:szCs w:val="24"/>
        </w:rPr>
        <w:t>Школы</w:t>
      </w:r>
      <w:r w:rsidR="001B171A" w:rsidRPr="00BC4EBC">
        <w:rPr>
          <w:rFonts w:ascii="Times New Roman" w:hAnsi="Times New Roman" w:cs="Times New Roman"/>
          <w:sz w:val="24"/>
          <w:szCs w:val="24"/>
        </w:rPr>
        <w:t>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направлена на обеспечение соответствия процедурам и содержанию внешней оценки качества образования;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учитывает федеральные требования к порядку проведения </w:t>
      </w:r>
      <w:r w:rsidR="00C077FB" w:rsidRPr="00BC4EBC">
        <w:rPr>
          <w:rFonts w:ascii="Times New Roman" w:hAnsi="Times New Roman" w:cs="Times New Roman"/>
          <w:sz w:val="24"/>
          <w:szCs w:val="24"/>
        </w:rPr>
        <w:t>Школой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 процедуры самообследования и параметров, используемых в процессе федерального государственного контроля качества образования.</w:t>
      </w:r>
    </w:p>
    <w:p w:rsidR="001B171A" w:rsidRPr="00BC4EBC" w:rsidRDefault="001B171A" w:rsidP="00BC4EBC">
      <w:pPr>
        <w:pStyle w:val="a4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4EBC">
        <w:rPr>
          <w:rFonts w:ascii="Times New Roman" w:hAnsi="Times New Roman" w:cs="Times New Roman"/>
          <w:b/>
          <w:sz w:val="24"/>
          <w:szCs w:val="24"/>
        </w:rPr>
        <w:t>2. Порядок организации ВСОКО</w:t>
      </w:r>
    </w:p>
    <w:p w:rsidR="001B171A" w:rsidRPr="00BC4EBC" w:rsidRDefault="001B171A" w:rsidP="00BC4EBC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2.1. Ключевыми направлениями ВСОКО</w:t>
      </w:r>
      <w:r w:rsidRPr="00BC4EBC">
        <w:rPr>
          <w:rFonts w:ascii="Times New Roman" w:hAnsi="Times New Roman" w:cs="Times New Roman"/>
          <w:sz w:val="24"/>
          <w:szCs w:val="24"/>
        </w:rPr>
        <w:tab/>
        <w:t xml:space="preserve"> по уровням общего образования являются: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содержание</w:t>
      </w:r>
      <w:r w:rsidR="001B171A" w:rsidRPr="00BC4EBC">
        <w:rPr>
          <w:rFonts w:ascii="Times New Roman" w:hAnsi="Times New Roman" w:cs="Times New Roman"/>
          <w:sz w:val="24"/>
          <w:szCs w:val="24"/>
        </w:rPr>
        <w:tab/>
        <w:t xml:space="preserve"> образования (основные и дополнительные образовательные программы), его реализация в процессе образовательной деятельности;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условия реализации образовательных программ;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достижения учащимися результатов освоения образовательных программ.</w:t>
      </w:r>
    </w:p>
    <w:p w:rsidR="001B171A" w:rsidRPr="00BC4EBC" w:rsidRDefault="001B171A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2.2. Качество процесса, качество условий и качество результата определяют логическую структуру ВСОКО, состав лиц, привлекаемых к оценке качества образования, график оценочных процедур (система мониторинга).</w:t>
      </w:r>
    </w:p>
    <w:p w:rsidR="001B171A" w:rsidRPr="00BC4EBC" w:rsidRDefault="001B171A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2.3. Внутренняя система оценки качества образования осуществляется применительно к результатам освоения учащимися и условиям реализации образовательной программы соответствующего уровня общего образования и включает: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стартовую оценку, необходимую для проектирования и (или) коррекции целевого раздела ООП, самооценку соответствия содержания образования обязательным требованиям, разработку «дорожной карты» реализации ООП;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контрольную оценку по итогам реализации ООП и выполнения «дорожной карты»;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рубежный мониторинг.</w:t>
      </w:r>
    </w:p>
    <w:p w:rsidR="001B171A" w:rsidRPr="00BC4EBC" w:rsidRDefault="001B171A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2.4. Стартовая оценка проводится на этапе проектирования и (или) коррекции ООП каждого из уровней: начал</w:t>
      </w:r>
      <w:r w:rsidR="00DD2F30" w:rsidRPr="00BC4EBC">
        <w:rPr>
          <w:rFonts w:ascii="Times New Roman" w:hAnsi="Times New Roman" w:cs="Times New Roman"/>
          <w:sz w:val="24"/>
          <w:szCs w:val="24"/>
        </w:rPr>
        <w:t xml:space="preserve">ьного общего, основного общего </w:t>
      </w:r>
      <w:r w:rsidRPr="00BC4EBC">
        <w:rPr>
          <w:rFonts w:ascii="Times New Roman" w:hAnsi="Times New Roman" w:cs="Times New Roman"/>
          <w:sz w:val="24"/>
          <w:szCs w:val="24"/>
        </w:rPr>
        <w:t>образования и не предполагает оценку результатов.</w:t>
      </w:r>
    </w:p>
    <w:p w:rsidR="001B171A" w:rsidRPr="00BC4EBC" w:rsidRDefault="001B171A" w:rsidP="00BC4EBC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2.5. Контрольная оценка проводится по итогам реализации ООП и включает оценку: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эффективности реализованной ООП; 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выполнения «дорожной карты»;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достижений учащимися планируемых результатов.</w:t>
      </w:r>
    </w:p>
    <w:p w:rsidR="001B171A" w:rsidRPr="00BC4EBC" w:rsidRDefault="001B171A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2.6. С целью определения эффективности реализованной ООП, проводится рубежный мониторинг выполнения мероприятий отдельных подпрограмм и анализ результатов промежуточной аттестации.</w:t>
      </w:r>
    </w:p>
    <w:p w:rsidR="001C71EC" w:rsidRPr="00BC4EBC" w:rsidRDefault="001C71EC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1C71EC" w:rsidRPr="00BC4EBC" w:rsidRDefault="001C71EC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4EBC">
        <w:rPr>
          <w:rFonts w:ascii="Times New Roman" w:hAnsi="Times New Roman" w:cs="Times New Roman"/>
          <w:b/>
          <w:sz w:val="24"/>
          <w:szCs w:val="24"/>
        </w:rPr>
        <w:t xml:space="preserve">3. Объекты и содержание внутренней системы оценки качества образования.  </w:t>
      </w:r>
    </w:p>
    <w:p w:rsidR="001C71EC" w:rsidRPr="00BC4EBC" w:rsidRDefault="001C71EC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3.1. Объектами внутренней системы качества образования являются:  качество результатов образовательной деятельности; качество условий реализации основной образовательной программы; качество образовательного процесса.</w:t>
      </w:r>
    </w:p>
    <w:p w:rsidR="001C71EC" w:rsidRPr="00BC4EBC" w:rsidRDefault="001C71EC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3.2. Качество результатов образовательной деятельности является системообразующим фактором внутренней системы оценки качества образования и обеспечивается тремя составляющими:</w:t>
      </w:r>
    </w:p>
    <w:p w:rsidR="001C71EC" w:rsidRPr="00BC4EBC" w:rsidRDefault="001C71EC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 xml:space="preserve">личностными, метапредметными и предметными результатами освоения основной образовательной программы. </w:t>
      </w:r>
    </w:p>
    <w:p w:rsidR="001C71EC" w:rsidRPr="00BC4EBC" w:rsidRDefault="004A5009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3.3. О</w:t>
      </w:r>
      <w:r w:rsidR="001C71EC" w:rsidRPr="00BC4EBC">
        <w:rPr>
          <w:rFonts w:ascii="Times New Roman" w:hAnsi="Times New Roman" w:cs="Times New Roman"/>
          <w:sz w:val="24"/>
          <w:szCs w:val="24"/>
        </w:rPr>
        <w:t>бъектом оценки личностных результатов образования обучающихся служит сформированность универсальных учебных действий, включенных в три основные  блока :</w:t>
      </w:r>
      <w:r w:rsidR="004A2C8B" w:rsidRPr="00BC4EBC">
        <w:rPr>
          <w:rFonts w:ascii="Times New Roman" w:hAnsi="Times New Roman" w:cs="Times New Roman"/>
          <w:sz w:val="24"/>
          <w:szCs w:val="24"/>
        </w:rPr>
        <w:t xml:space="preserve"> </w:t>
      </w:r>
      <w:r w:rsidR="001C71EC" w:rsidRPr="00BC4EBC">
        <w:rPr>
          <w:rFonts w:ascii="Times New Roman" w:hAnsi="Times New Roman" w:cs="Times New Roman"/>
          <w:sz w:val="24"/>
          <w:szCs w:val="24"/>
        </w:rPr>
        <w:t>самоопределение,</w:t>
      </w:r>
      <w:r w:rsidR="004A2C8B" w:rsidRPr="00BC4EBC">
        <w:rPr>
          <w:rFonts w:ascii="Times New Roman" w:hAnsi="Times New Roman" w:cs="Times New Roman"/>
          <w:sz w:val="24"/>
          <w:szCs w:val="24"/>
        </w:rPr>
        <w:t xml:space="preserve"> </w:t>
      </w:r>
      <w:r w:rsidR="001C71EC" w:rsidRPr="00BC4EBC">
        <w:rPr>
          <w:rFonts w:ascii="Times New Roman" w:hAnsi="Times New Roman" w:cs="Times New Roman"/>
          <w:sz w:val="24"/>
          <w:szCs w:val="24"/>
        </w:rPr>
        <w:t xml:space="preserve"> смыслообразование, нравственно-этическая ориентация. </w:t>
      </w:r>
    </w:p>
    <w:p w:rsidR="001C71EC" w:rsidRPr="00BC4EBC" w:rsidRDefault="00017A54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 xml:space="preserve">Содержание </w:t>
      </w:r>
      <w:r w:rsidR="004A5009" w:rsidRPr="00BC4EBC">
        <w:rPr>
          <w:rFonts w:ascii="Times New Roman" w:hAnsi="Times New Roman" w:cs="Times New Roman"/>
          <w:sz w:val="24"/>
          <w:szCs w:val="24"/>
        </w:rPr>
        <w:t>оценки личностных результатов строится вокруг оценки сформированности внутренней позиции , обучающегося, основ гражданской идентичности , самооценки, мотивации учебной деятельности, знаний моральных норм. Личностные результаты выпускников не подлежат итоговой оценке, но используются при определении основных стратегических направлений развития системы образовательной деятельности.</w:t>
      </w:r>
    </w:p>
    <w:p w:rsidR="004A5009" w:rsidRPr="00BC4EBC" w:rsidRDefault="004A5009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3.4. Объектом оценки метапредметных  результатов служит сформированность у обучающихся регулятивных, коммуникативных, познавательных универсальных действий (УУД)</w:t>
      </w:r>
      <w:r w:rsidR="004A2C8B" w:rsidRPr="00BC4EBC">
        <w:rPr>
          <w:rFonts w:ascii="Times New Roman" w:hAnsi="Times New Roman" w:cs="Times New Roman"/>
          <w:sz w:val="24"/>
          <w:szCs w:val="24"/>
        </w:rPr>
        <w:t xml:space="preserve">. Достижение метапредметных результатов проводится в ходе проверочных работ по предметам и комплексной работы на межпредметной основе. </w:t>
      </w:r>
    </w:p>
    <w:p w:rsidR="004A5009" w:rsidRPr="00BC4EBC" w:rsidRDefault="004A2C8B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 xml:space="preserve">3.5. Объектом оценки предметных результатов служит способность обусающихся решать учебно-познавательные и учебно-практические задачи с использованием средств, релевантных содержанию учебных предметов. Оценка достижения предметных результатов проводится в ходе текущего и промежуточного оценивания, итоговых проверочных и комплексных работ . </w:t>
      </w:r>
    </w:p>
    <w:p w:rsidR="004A2C8B" w:rsidRPr="00BC4EBC" w:rsidRDefault="004A2C8B" w:rsidP="00BC4EBC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3.6. Качество условий реализации основной образовательной программы предполагает оценку следующих элементов:</w:t>
      </w:r>
    </w:p>
    <w:p w:rsidR="004A2C8B" w:rsidRPr="00BC4EBC" w:rsidRDefault="004A2C8B" w:rsidP="00BC4EBC">
      <w:pPr>
        <w:pStyle w:val="a4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EBC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>-</w:t>
      </w:r>
      <w:r w:rsidRPr="00BE367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соответствие материально-технических условий обязательным требованиям</w:t>
      </w:r>
    </w:p>
    <w:p w:rsidR="004A2C8B" w:rsidRPr="00BC4EBC" w:rsidRDefault="004A2C8B" w:rsidP="00BC4EBC">
      <w:pPr>
        <w:pStyle w:val="a4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EBC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BE367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соответствие финансовых условий обязательным требованиям основной образовательной программы общего образования</w:t>
      </w:r>
      <w:r w:rsidRPr="00BC4EB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4A2C8B" w:rsidRPr="00BC4EBC" w:rsidRDefault="004A2C8B" w:rsidP="00BC4EBC">
      <w:pPr>
        <w:pStyle w:val="a4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BE367B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 информационно-образовательной среды образовательного учреждения, ее соответствие обязательным требованиям;</w:t>
      </w:r>
    </w:p>
    <w:p w:rsidR="004A2C8B" w:rsidRPr="00BC4EBC" w:rsidRDefault="004A2C8B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BE367B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учебно-методическое и информационное обеспечение реализации основной образовательной программы общего образования;</w:t>
      </w:r>
    </w:p>
    <w:p w:rsidR="004A2C8B" w:rsidRPr="00BC4EBC" w:rsidRDefault="004A2C8B" w:rsidP="00BC4EBC">
      <w:pPr>
        <w:pStyle w:val="a4"/>
        <w:spacing w:after="0" w:line="240" w:lineRule="auto"/>
        <w:ind w:left="0"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E367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соответствие психолого-педагогических условий обязательным требованиям.</w:t>
      </w:r>
    </w:p>
    <w:p w:rsidR="004A2C8B" w:rsidRPr="00BC4EBC" w:rsidRDefault="004A2C8B" w:rsidP="00BC4EB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4EBC">
        <w:rPr>
          <w:rFonts w:ascii="Times New Roman" w:hAnsi="Times New Roman" w:cs="Times New Roman"/>
          <w:sz w:val="24"/>
          <w:szCs w:val="24"/>
        </w:rPr>
        <w:t>3.7.</w:t>
      </w:r>
      <w:r w:rsidRPr="00BC4EBC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 </w:t>
      </w:r>
      <w:r w:rsidRPr="00BE367B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Качество образовательного процесса</w:t>
      </w:r>
      <w:r w:rsidRPr="00BE367B">
        <w:rPr>
          <w:rFonts w:ascii="Times New Roman" w:eastAsia="Times New Roman" w:hAnsi="Times New Roman" w:cs="Times New Roman"/>
          <w:sz w:val="24"/>
          <w:szCs w:val="24"/>
          <w:lang w:eastAsia="ru-RU"/>
        </w:rPr>
        <w:t> включает анализ результативности и реализации следующих программ</w:t>
      </w:r>
      <w:r w:rsidRPr="00BC4EB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4A2C8B" w:rsidRPr="00BC4EBC" w:rsidRDefault="004A2C8B" w:rsidP="00BC4E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-программ отдельных учебных предметов, курсов;</w:t>
      </w:r>
    </w:p>
    <w:p w:rsidR="004A2C8B" w:rsidRPr="00BC4EBC" w:rsidRDefault="004A2C8B" w:rsidP="00BC4E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 программ формирования универсальных учебных действий обучающихся;</w:t>
      </w:r>
    </w:p>
    <w:p w:rsidR="004A2C8B" w:rsidRPr="00BC4EBC" w:rsidRDefault="004A2C8B" w:rsidP="00BC4E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-программ духовно-нравственного развития, воспитания обучающихся;</w:t>
      </w:r>
    </w:p>
    <w:p w:rsidR="004A2C8B" w:rsidRPr="00BC4EBC" w:rsidRDefault="004A2C8B" w:rsidP="00BC4E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-программ формирования культуры здорового и безопасного образа жизни;</w:t>
      </w:r>
    </w:p>
    <w:p w:rsidR="004A2C8B" w:rsidRPr="00BC4EBC" w:rsidRDefault="004A2C8B" w:rsidP="00BC4E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 программ коррекционной работы.</w:t>
      </w:r>
    </w:p>
    <w:p w:rsidR="001C71EC" w:rsidRPr="00BC4EBC" w:rsidRDefault="001C71EC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1C71EC" w:rsidRPr="00BC4EBC" w:rsidRDefault="001C71EC" w:rsidP="00BC4EB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C71EC" w:rsidRPr="00BC4EBC" w:rsidRDefault="001C71EC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1B171A" w:rsidRPr="00BC4EBC" w:rsidRDefault="004A2C8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4EBC">
        <w:rPr>
          <w:rFonts w:ascii="Times New Roman" w:hAnsi="Times New Roman" w:cs="Times New Roman"/>
          <w:b/>
          <w:sz w:val="24"/>
          <w:szCs w:val="24"/>
        </w:rPr>
        <w:t>4</w:t>
      </w:r>
      <w:r w:rsidR="001B171A" w:rsidRPr="00BC4EBC">
        <w:rPr>
          <w:rFonts w:ascii="Times New Roman" w:hAnsi="Times New Roman" w:cs="Times New Roman"/>
          <w:b/>
          <w:sz w:val="24"/>
          <w:szCs w:val="24"/>
        </w:rPr>
        <w:t>. Оценка содержания образования и образовательной деятельности</w:t>
      </w:r>
    </w:p>
    <w:p w:rsidR="001B171A" w:rsidRPr="00BC4EBC" w:rsidRDefault="004A2C8B" w:rsidP="00BC4EBC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4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.1. Содержание образования в </w:t>
      </w:r>
      <w:r w:rsidR="000F6C3F" w:rsidRPr="00BC4EBC">
        <w:rPr>
          <w:rFonts w:ascii="Times New Roman" w:hAnsi="Times New Roman" w:cs="Times New Roman"/>
          <w:sz w:val="24"/>
          <w:szCs w:val="24"/>
        </w:rPr>
        <w:t>Школы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 определяется основной образовательной программой соответствующего уровня общего образования, разработанной согласно требованиям образовател</w:t>
      </w:r>
      <w:r w:rsidR="007D3D92" w:rsidRPr="00BC4EBC">
        <w:rPr>
          <w:rFonts w:ascii="Times New Roman" w:hAnsi="Times New Roman" w:cs="Times New Roman"/>
          <w:sz w:val="24"/>
          <w:szCs w:val="24"/>
        </w:rPr>
        <w:t>ьного стандарта (ФКГОС ООО</w:t>
      </w:r>
      <w:r w:rsidR="001B171A" w:rsidRPr="00BC4EBC">
        <w:rPr>
          <w:rFonts w:ascii="Times New Roman" w:hAnsi="Times New Roman" w:cs="Times New Roman"/>
          <w:sz w:val="24"/>
          <w:szCs w:val="24"/>
        </w:rPr>
        <w:t>, ФГОС НОО, ФГОС ООО).</w:t>
      </w:r>
    </w:p>
    <w:p w:rsidR="001B171A" w:rsidRPr="00BC4EBC" w:rsidRDefault="004A2C8B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4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.2. Оценку содержания образования осуществляют заместители директора по воспитательной и учебно-воспитательной работе, педагогический совет на основании параметров и измерителей, разработанных в </w:t>
      </w:r>
      <w:r w:rsidR="00DD2F30" w:rsidRPr="00BC4EBC">
        <w:rPr>
          <w:rFonts w:ascii="Times New Roman" w:hAnsi="Times New Roman" w:cs="Times New Roman"/>
          <w:sz w:val="24"/>
          <w:szCs w:val="24"/>
        </w:rPr>
        <w:t>Школой</w:t>
      </w:r>
    </w:p>
    <w:p w:rsidR="001B171A" w:rsidRPr="00BC4EBC" w:rsidRDefault="004A2C8B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4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.3. В рамках содержания образования оценке подвергаются: </w:t>
      </w:r>
    </w:p>
    <w:p w:rsidR="001B171A" w:rsidRPr="00BC4EBC" w:rsidRDefault="004A2C8B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4</w:t>
      </w:r>
      <w:r w:rsidR="001B171A" w:rsidRPr="00BC4EBC">
        <w:rPr>
          <w:rFonts w:ascii="Times New Roman" w:hAnsi="Times New Roman" w:cs="Times New Roman"/>
          <w:sz w:val="24"/>
          <w:szCs w:val="24"/>
        </w:rPr>
        <w:t>.3.1. Для классов, обучающихся в соответствии с ФК ГОС: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соответствие структуры и содержания учебного плана структуре и содержанию базисного учебного плана 2004 г.;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наличие учебных планов для учащихся, осваивающих ООП по индивидуальному учебному плану;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наличие материалов, подтверждающих учет в учебном плане образовательных потребностей и запросов учащихся и (или) их родителей (законных представителей) при формировании компонента </w:t>
      </w:r>
      <w:r w:rsidR="000F6C3F" w:rsidRPr="00BC4EBC">
        <w:rPr>
          <w:rFonts w:ascii="Times New Roman" w:hAnsi="Times New Roman" w:cs="Times New Roman"/>
          <w:sz w:val="24"/>
          <w:szCs w:val="24"/>
        </w:rPr>
        <w:t>Школы</w:t>
      </w:r>
      <w:r w:rsidR="001B171A" w:rsidRPr="00BC4EBC">
        <w:rPr>
          <w:rFonts w:ascii="Times New Roman" w:hAnsi="Times New Roman" w:cs="Times New Roman"/>
          <w:sz w:val="24"/>
          <w:szCs w:val="24"/>
        </w:rPr>
        <w:t>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наличие рабочих программ учебных предметов, курсов, дисциплин (модулей) по всем предметам, курсам, дисциплинам (модулям) учебного плана;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соответствие содержания рабочих программ учебных предметов, курсов, дисциплин (модулей) по всем предметам, курсам, дисциплинам (модулям) требованиям ФК ГОС;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реализация в полном объеме содержания программного материал</w:t>
      </w:r>
      <w:r w:rsidR="000F6C3F" w:rsidRPr="00BC4EBC">
        <w:rPr>
          <w:rFonts w:ascii="Times New Roman" w:hAnsi="Times New Roman" w:cs="Times New Roman"/>
          <w:sz w:val="24"/>
          <w:szCs w:val="24"/>
        </w:rPr>
        <w:t xml:space="preserve">а по учебному(ым) предмету(ам), </w:t>
      </w:r>
      <w:r w:rsidR="001B171A" w:rsidRPr="00BC4EBC">
        <w:rPr>
          <w:rFonts w:ascii="Times New Roman" w:hAnsi="Times New Roman" w:cs="Times New Roman"/>
          <w:sz w:val="24"/>
          <w:szCs w:val="24"/>
        </w:rPr>
        <w:t>курс</w:t>
      </w:r>
      <w:r w:rsidR="000F6C3F" w:rsidRPr="00BC4EBC">
        <w:rPr>
          <w:rFonts w:ascii="Times New Roman" w:hAnsi="Times New Roman" w:cs="Times New Roman"/>
          <w:sz w:val="24"/>
          <w:szCs w:val="24"/>
        </w:rPr>
        <w:t xml:space="preserve">у(ам), дисциплине(ам) </w:t>
      </w:r>
      <w:r w:rsidR="001B171A" w:rsidRPr="00BC4EBC">
        <w:rPr>
          <w:rFonts w:ascii="Times New Roman" w:hAnsi="Times New Roman" w:cs="Times New Roman"/>
          <w:sz w:val="24"/>
          <w:szCs w:val="24"/>
        </w:rPr>
        <w:t>(модулю(ям) (выполнение рабочих программ);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наличие программ воспитательной направленности;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наличие плана-графика внеурочной деятельности в рамках ООП;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наличие рабочих программ и др. документации по направлениям внеурочной</w:t>
      </w:r>
      <w:r w:rsidR="001B171A" w:rsidRPr="00BC4EBC">
        <w:rPr>
          <w:rFonts w:ascii="Times New Roman" w:hAnsi="Times New Roman" w:cs="Times New Roman"/>
          <w:sz w:val="24"/>
          <w:szCs w:val="24"/>
        </w:rPr>
        <w:tab/>
        <w:t>деятел</w:t>
      </w:r>
      <w:r w:rsidR="000F6C3F" w:rsidRPr="00BC4EBC">
        <w:rPr>
          <w:rFonts w:ascii="Times New Roman" w:hAnsi="Times New Roman" w:cs="Times New Roman"/>
          <w:sz w:val="24"/>
          <w:szCs w:val="24"/>
        </w:rPr>
        <w:t xml:space="preserve">ьности, соответствие содержания </w:t>
      </w:r>
      <w:r w:rsidR="001B171A" w:rsidRPr="00BC4EBC">
        <w:rPr>
          <w:rFonts w:ascii="Times New Roman" w:hAnsi="Times New Roman" w:cs="Times New Roman"/>
          <w:sz w:val="24"/>
          <w:szCs w:val="24"/>
        </w:rPr>
        <w:t>заявленному направлению;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реализация в полном объеме содержания программного материала по направлениям внеурочной деятельности;</w:t>
      </w:r>
    </w:p>
    <w:p w:rsidR="000F6C3F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наличие адаптированных образовательных программ; 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наличие индивидуальных учебных планов и графиков.</w:t>
      </w:r>
    </w:p>
    <w:p w:rsidR="001B171A" w:rsidRPr="00BC4EBC" w:rsidRDefault="00261C64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4</w:t>
      </w:r>
      <w:r w:rsidR="001B171A" w:rsidRPr="00BC4EBC">
        <w:rPr>
          <w:rFonts w:ascii="Times New Roman" w:hAnsi="Times New Roman" w:cs="Times New Roman"/>
          <w:sz w:val="24"/>
          <w:szCs w:val="24"/>
        </w:rPr>
        <w:t>.3.2. Для классов, обучающихся в соответствии с ФГОС НОО, ФГОС ООО:</w:t>
      </w:r>
    </w:p>
    <w:p w:rsidR="000F6C3F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соответствие структуры ООП требованиям соответствующего ФГОС; 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учет в ООП специфики и традиций </w:t>
      </w:r>
      <w:r w:rsidR="000F6C3F" w:rsidRPr="00BC4EBC">
        <w:rPr>
          <w:rFonts w:ascii="Times New Roman" w:hAnsi="Times New Roman" w:cs="Times New Roman"/>
          <w:sz w:val="24"/>
          <w:szCs w:val="24"/>
        </w:rPr>
        <w:t>Школы</w:t>
      </w:r>
      <w:r w:rsidR="001B171A" w:rsidRPr="00BC4EBC">
        <w:rPr>
          <w:rFonts w:ascii="Times New Roman" w:hAnsi="Times New Roman" w:cs="Times New Roman"/>
          <w:sz w:val="24"/>
          <w:szCs w:val="24"/>
        </w:rPr>
        <w:t>, социального запроса</w:t>
      </w:r>
      <w:r w:rsidR="000F6C3F" w:rsidRPr="00BC4EBC">
        <w:rPr>
          <w:rFonts w:ascii="Times New Roman" w:hAnsi="Times New Roman" w:cs="Times New Roman"/>
          <w:sz w:val="24"/>
          <w:szCs w:val="24"/>
        </w:rPr>
        <w:t>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потребителей образовательных услуг;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наличие в учебном плане обязательных предметных областей и учебных предметов соответствующего ФГОС;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соответствие объема часов за определенный период обучения согласно </w:t>
      </w: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требованиям соответствующего ФГОС и учебного плана </w:t>
      </w:r>
      <w:r w:rsidR="000F6C3F" w:rsidRPr="00BC4EBC">
        <w:rPr>
          <w:rFonts w:ascii="Times New Roman" w:hAnsi="Times New Roman" w:cs="Times New Roman"/>
          <w:sz w:val="24"/>
          <w:szCs w:val="24"/>
        </w:rPr>
        <w:t>Школы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 по уровням образования;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наличие материалов, подтверждающих учет в учебном плане образовательных потребностей и запросов учащихся и (или) их роди</w:t>
      </w:r>
      <w:r w:rsidR="000F6C3F" w:rsidRPr="00BC4EBC">
        <w:rPr>
          <w:rFonts w:ascii="Times New Roman" w:hAnsi="Times New Roman" w:cs="Times New Roman"/>
          <w:sz w:val="24"/>
          <w:szCs w:val="24"/>
        </w:rPr>
        <w:t xml:space="preserve">телей (законных представителей) при </w:t>
      </w:r>
      <w:r w:rsidR="001B171A" w:rsidRPr="00BC4EBC">
        <w:rPr>
          <w:rFonts w:ascii="Times New Roman" w:hAnsi="Times New Roman" w:cs="Times New Roman"/>
          <w:sz w:val="24"/>
          <w:szCs w:val="24"/>
        </w:rPr>
        <w:t>определении</w:t>
      </w:r>
      <w:r w:rsidR="000F6C3F" w:rsidRPr="00BC4EBC">
        <w:rPr>
          <w:rFonts w:ascii="Times New Roman" w:hAnsi="Times New Roman" w:cs="Times New Roman"/>
          <w:sz w:val="24"/>
          <w:szCs w:val="24"/>
        </w:rPr>
        <w:t xml:space="preserve"> </w:t>
      </w:r>
      <w:r w:rsidR="001B171A" w:rsidRPr="00BC4EBC">
        <w:rPr>
          <w:rFonts w:ascii="Times New Roman" w:hAnsi="Times New Roman" w:cs="Times New Roman"/>
          <w:sz w:val="24"/>
          <w:szCs w:val="24"/>
        </w:rPr>
        <w:t>части,</w:t>
      </w:r>
      <w:r w:rsidR="000F6C3F" w:rsidRPr="00BC4EBC">
        <w:rPr>
          <w:rFonts w:ascii="Times New Roman" w:hAnsi="Times New Roman" w:cs="Times New Roman"/>
          <w:sz w:val="24"/>
          <w:szCs w:val="24"/>
        </w:rPr>
        <w:t xml:space="preserve"> </w:t>
      </w:r>
      <w:r w:rsidR="001B171A" w:rsidRPr="00BC4EBC">
        <w:rPr>
          <w:rFonts w:ascii="Times New Roman" w:hAnsi="Times New Roman" w:cs="Times New Roman"/>
          <w:sz w:val="24"/>
          <w:szCs w:val="24"/>
        </w:rPr>
        <w:tab/>
        <w:t>формируемой участниками образовательных отношений;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наличие рабочих программ учебных предметов, курсов, дисциплин (модулей) по всем предметам учебного плана, их соответствие требованиям соответствующего ФГОС;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реализация в полном объеме содержания программного материала по учебному(ым)</w:t>
      </w:r>
      <w:r w:rsidR="000F6C3F" w:rsidRPr="00BC4EBC">
        <w:rPr>
          <w:rFonts w:ascii="Times New Roman" w:hAnsi="Times New Roman" w:cs="Times New Roman"/>
          <w:sz w:val="24"/>
          <w:szCs w:val="24"/>
        </w:rPr>
        <w:t xml:space="preserve"> </w:t>
      </w:r>
      <w:r w:rsidR="001B171A" w:rsidRPr="00BC4EBC">
        <w:rPr>
          <w:rFonts w:ascii="Times New Roman" w:hAnsi="Times New Roman" w:cs="Times New Roman"/>
          <w:sz w:val="24"/>
          <w:szCs w:val="24"/>
        </w:rPr>
        <w:t>предмету(ам),</w:t>
      </w:r>
      <w:r w:rsidR="000F6C3F" w:rsidRPr="00BC4EBC">
        <w:rPr>
          <w:rFonts w:ascii="Times New Roman" w:hAnsi="Times New Roman" w:cs="Times New Roman"/>
          <w:sz w:val="24"/>
          <w:szCs w:val="24"/>
        </w:rPr>
        <w:t xml:space="preserve"> курсу(ам), дисциплине(ам) </w:t>
      </w:r>
      <w:r w:rsidR="001B171A" w:rsidRPr="00BC4EBC">
        <w:rPr>
          <w:rFonts w:ascii="Times New Roman" w:hAnsi="Times New Roman" w:cs="Times New Roman"/>
          <w:sz w:val="24"/>
          <w:szCs w:val="24"/>
        </w:rPr>
        <w:t>(модулю(ям) (выполнение рабочих программ);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наличие программы формирования и развития УУД;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наличие программы духовно-нравственного развития учащихся (для начального общего образования);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наличие программы социализации и воспитания учащихся (для основного общего образования);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наличие плана внеурочной деятельности в рамках ООП, его обеспеченность рабочими программами и др. документации по направлениям внеурочной деятельности, ее соответствия заявленному направлению;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реализация в полном объеме содержания программного материала по направлениям внеурочной деятельности.</w:t>
      </w:r>
    </w:p>
    <w:p w:rsidR="001B171A" w:rsidRPr="00BC4EBC" w:rsidRDefault="00261C64" w:rsidP="00BC4EBC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4</w:t>
      </w:r>
      <w:r w:rsidR="000F6C3F" w:rsidRPr="00BC4EBC">
        <w:rPr>
          <w:rFonts w:ascii="Times New Roman" w:hAnsi="Times New Roman" w:cs="Times New Roman"/>
          <w:sz w:val="24"/>
          <w:szCs w:val="24"/>
        </w:rPr>
        <w:t>.4.</w:t>
      </w:r>
      <w:r w:rsidR="000F6C3F" w:rsidRPr="00BC4EBC">
        <w:rPr>
          <w:rFonts w:ascii="Times New Roman" w:hAnsi="Times New Roman" w:cs="Times New Roman"/>
          <w:sz w:val="24"/>
          <w:szCs w:val="24"/>
        </w:rPr>
        <w:tab/>
        <w:t xml:space="preserve">Оценка образовательной деятельности осуществляется </w:t>
      </w:r>
      <w:r w:rsidR="001B171A" w:rsidRPr="00BC4EBC">
        <w:rPr>
          <w:rFonts w:ascii="Times New Roman" w:hAnsi="Times New Roman" w:cs="Times New Roman"/>
          <w:sz w:val="24"/>
          <w:szCs w:val="24"/>
        </w:rPr>
        <w:t>по следующим показателям:</w:t>
      </w:r>
    </w:p>
    <w:p w:rsidR="001B171A" w:rsidRPr="00BC4EBC" w:rsidRDefault="00261C64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4</w:t>
      </w:r>
      <w:r w:rsidR="00C077FB" w:rsidRPr="00BC4EBC">
        <w:rPr>
          <w:rFonts w:ascii="Times New Roman" w:hAnsi="Times New Roman" w:cs="Times New Roman"/>
          <w:sz w:val="24"/>
          <w:szCs w:val="24"/>
        </w:rPr>
        <w:t xml:space="preserve">.4.1. Общая </w:t>
      </w:r>
      <w:r w:rsidR="001B171A" w:rsidRPr="00BC4EBC">
        <w:rPr>
          <w:rFonts w:ascii="Times New Roman" w:hAnsi="Times New Roman" w:cs="Times New Roman"/>
          <w:sz w:val="24"/>
          <w:szCs w:val="24"/>
        </w:rPr>
        <w:t>чи</w:t>
      </w:r>
      <w:r w:rsidR="00C077FB" w:rsidRPr="00BC4EBC">
        <w:rPr>
          <w:rFonts w:ascii="Times New Roman" w:hAnsi="Times New Roman" w:cs="Times New Roman"/>
          <w:sz w:val="24"/>
          <w:szCs w:val="24"/>
        </w:rPr>
        <w:t xml:space="preserve">сленность учащихся, </w:t>
      </w:r>
      <w:r w:rsidR="000F6C3F" w:rsidRPr="00BC4EBC">
        <w:rPr>
          <w:rFonts w:ascii="Times New Roman" w:hAnsi="Times New Roman" w:cs="Times New Roman"/>
          <w:sz w:val="24"/>
          <w:szCs w:val="24"/>
        </w:rPr>
        <w:t xml:space="preserve">осваивающих </w:t>
      </w:r>
      <w:r w:rsidR="001B171A" w:rsidRPr="00BC4EBC">
        <w:rPr>
          <w:rFonts w:ascii="Times New Roman" w:hAnsi="Times New Roman" w:cs="Times New Roman"/>
          <w:sz w:val="24"/>
          <w:szCs w:val="24"/>
        </w:rPr>
        <w:t>основную образовательную программу, в том числе:</w:t>
      </w:r>
    </w:p>
    <w:p w:rsidR="000F6C3F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начального общего образования; </w:t>
      </w:r>
    </w:p>
    <w:p w:rsidR="000F6C3F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основного общего образования; </w:t>
      </w:r>
    </w:p>
    <w:p w:rsidR="001B171A" w:rsidRPr="00BC4EBC" w:rsidRDefault="00261C64" w:rsidP="00BC4EBC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4</w:t>
      </w:r>
      <w:r w:rsidR="001B171A" w:rsidRPr="00BC4EBC">
        <w:rPr>
          <w:rFonts w:ascii="Times New Roman" w:hAnsi="Times New Roman" w:cs="Times New Roman"/>
          <w:sz w:val="24"/>
          <w:szCs w:val="24"/>
        </w:rPr>
        <w:t>.4.2. Предоставляемые формы получения образования; количество учащихся получающих образование по каждой из форм: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очная;</w:t>
      </w:r>
    </w:p>
    <w:p w:rsidR="000F6C3F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индивидуальный учебный план; 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обучение на дому.</w:t>
      </w:r>
    </w:p>
    <w:p w:rsidR="001B171A" w:rsidRPr="00BC4EBC" w:rsidRDefault="00261C64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4</w:t>
      </w:r>
      <w:r w:rsidR="001B171A" w:rsidRPr="00BC4EBC">
        <w:rPr>
          <w:rFonts w:ascii="Times New Roman" w:hAnsi="Times New Roman" w:cs="Times New Roman"/>
          <w:sz w:val="24"/>
          <w:szCs w:val="24"/>
        </w:rPr>
        <w:t>.4.3. Предоставляемые формы реализации ООП по уровням общего образования, количество учащихся, получающих образование по каждой из форм:</w:t>
      </w:r>
    </w:p>
    <w:p w:rsidR="007D3D92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с применением дистанционных образовательных технологий;</w:t>
      </w:r>
    </w:p>
    <w:p w:rsidR="001B171A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с применением электронного обучения;</w:t>
      </w:r>
    </w:p>
    <w:p w:rsidR="000F6C3F" w:rsidRPr="00BC4EBC" w:rsidRDefault="00BE367B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-</w:t>
      </w:r>
      <w:r w:rsidR="001B171A" w:rsidRPr="00BC4EBC">
        <w:rPr>
          <w:rFonts w:ascii="Times New Roman" w:hAnsi="Times New Roman" w:cs="Times New Roman"/>
          <w:sz w:val="24"/>
          <w:szCs w:val="24"/>
        </w:rPr>
        <w:t>обучение на дому по индивидуальному плану.</w:t>
      </w:r>
    </w:p>
    <w:p w:rsidR="00261C64" w:rsidRPr="00BC4EBC" w:rsidRDefault="00261C64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B171A" w:rsidRPr="00BC4EBC" w:rsidRDefault="000F6C3F" w:rsidP="00BC4EBC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4EBC">
        <w:rPr>
          <w:rFonts w:ascii="Times New Roman" w:hAnsi="Times New Roman" w:cs="Times New Roman"/>
          <w:b/>
          <w:sz w:val="24"/>
          <w:szCs w:val="24"/>
        </w:rPr>
        <w:t xml:space="preserve">Раздел </w:t>
      </w:r>
      <w:r w:rsidR="00261C64" w:rsidRPr="00BC4EBC">
        <w:rPr>
          <w:rFonts w:ascii="Times New Roman" w:hAnsi="Times New Roman" w:cs="Times New Roman"/>
          <w:b/>
          <w:sz w:val="24"/>
          <w:szCs w:val="24"/>
        </w:rPr>
        <w:t>5</w:t>
      </w:r>
      <w:r w:rsidRPr="00BC4EBC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1B171A" w:rsidRPr="00BC4EBC">
        <w:rPr>
          <w:rFonts w:ascii="Times New Roman" w:hAnsi="Times New Roman" w:cs="Times New Roman"/>
          <w:b/>
          <w:sz w:val="24"/>
          <w:szCs w:val="24"/>
        </w:rPr>
        <w:t>Оценка условий реализации основной образовательной программы</w:t>
      </w:r>
    </w:p>
    <w:p w:rsidR="00261C64" w:rsidRPr="00BC4EBC" w:rsidRDefault="00261C64" w:rsidP="00BC4EBC">
      <w:pPr>
        <w:pStyle w:val="a4"/>
        <w:spacing w:after="0" w:line="240" w:lineRule="auto"/>
        <w:ind w:left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B171A" w:rsidRPr="00BC4EBC" w:rsidRDefault="00261C64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5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.1. Оценку условий реализации основной образовательной программы по уровням общего образования проводит заместитель директора по УВР, </w:t>
      </w:r>
      <w:r w:rsidR="002A2589" w:rsidRPr="00BC4EBC">
        <w:rPr>
          <w:rFonts w:ascii="Times New Roman" w:hAnsi="Times New Roman" w:cs="Times New Roman"/>
          <w:sz w:val="24"/>
          <w:szCs w:val="24"/>
        </w:rPr>
        <w:t>библиотекарь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 </w:t>
      </w:r>
      <w:r w:rsidR="002A2589" w:rsidRPr="00BC4EB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1B171A" w:rsidRPr="00BC4EBC" w:rsidRDefault="00261C64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5</w:t>
      </w:r>
      <w:r w:rsidR="000F6C3F" w:rsidRPr="00BC4EBC">
        <w:rPr>
          <w:rFonts w:ascii="Times New Roman" w:hAnsi="Times New Roman" w:cs="Times New Roman"/>
          <w:sz w:val="24"/>
          <w:szCs w:val="24"/>
        </w:rPr>
        <w:t xml:space="preserve">.2. Оценка условий реализации ООП (по </w:t>
      </w:r>
      <w:r w:rsidR="001B171A" w:rsidRPr="00BC4EBC">
        <w:rPr>
          <w:rFonts w:ascii="Times New Roman" w:hAnsi="Times New Roman" w:cs="Times New Roman"/>
          <w:sz w:val="24"/>
          <w:szCs w:val="24"/>
        </w:rPr>
        <w:t>уровням</w:t>
      </w:r>
      <w:r w:rsidR="000F6C3F" w:rsidRPr="00BC4EBC">
        <w:rPr>
          <w:rFonts w:ascii="Times New Roman" w:hAnsi="Times New Roman" w:cs="Times New Roman"/>
          <w:sz w:val="24"/>
          <w:szCs w:val="24"/>
        </w:rPr>
        <w:t xml:space="preserve"> </w:t>
      </w:r>
      <w:r w:rsidR="001B171A" w:rsidRPr="00BC4EBC">
        <w:rPr>
          <w:rFonts w:ascii="Times New Roman" w:hAnsi="Times New Roman" w:cs="Times New Roman"/>
          <w:sz w:val="24"/>
          <w:szCs w:val="24"/>
        </w:rPr>
        <w:t>общего образования) включает анализ:</w:t>
      </w:r>
    </w:p>
    <w:p w:rsidR="001B171A" w:rsidRPr="00BC4EBC" w:rsidRDefault="001B171A" w:rsidP="00BC4EBC">
      <w:pPr>
        <w:pStyle w:val="a4"/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кадрового обеспечения;</w:t>
      </w:r>
    </w:p>
    <w:p w:rsidR="001B171A" w:rsidRPr="00BC4EBC" w:rsidRDefault="001B171A" w:rsidP="00BC4EBC">
      <w:pPr>
        <w:pStyle w:val="a4"/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материально-технического оснащения;</w:t>
      </w:r>
    </w:p>
    <w:p w:rsidR="000F6C3F" w:rsidRPr="00BC4EBC" w:rsidRDefault="001B171A" w:rsidP="00BC4EBC">
      <w:pPr>
        <w:pStyle w:val="a4"/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 xml:space="preserve">качества информационно-образовательной среды; </w:t>
      </w:r>
    </w:p>
    <w:p w:rsidR="001B171A" w:rsidRPr="00BC4EBC" w:rsidRDefault="001B171A" w:rsidP="00BC4EBC">
      <w:pPr>
        <w:pStyle w:val="a4"/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учебно-методического обеспечения;</w:t>
      </w:r>
    </w:p>
    <w:p w:rsidR="001B171A" w:rsidRPr="00BC4EBC" w:rsidRDefault="001B171A" w:rsidP="00BC4EBC">
      <w:pPr>
        <w:pStyle w:val="a4"/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библиотечно-информационных ресурсов;</w:t>
      </w:r>
    </w:p>
    <w:p w:rsidR="001B171A" w:rsidRPr="00BC4EBC" w:rsidRDefault="00261C64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5</w:t>
      </w:r>
      <w:r w:rsidR="000F6C3F" w:rsidRPr="00BC4EBC">
        <w:rPr>
          <w:rFonts w:ascii="Times New Roman" w:hAnsi="Times New Roman" w:cs="Times New Roman"/>
          <w:sz w:val="24"/>
          <w:szCs w:val="24"/>
        </w:rPr>
        <w:t xml:space="preserve">.3. Оценка </w:t>
      </w:r>
      <w:r w:rsidR="001B171A" w:rsidRPr="00BC4EBC">
        <w:rPr>
          <w:rFonts w:ascii="Times New Roman" w:hAnsi="Times New Roman" w:cs="Times New Roman"/>
          <w:sz w:val="24"/>
          <w:szCs w:val="24"/>
        </w:rPr>
        <w:t>усл</w:t>
      </w:r>
      <w:r w:rsidR="00C077FB" w:rsidRPr="00BC4EBC">
        <w:rPr>
          <w:rFonts w:ascii="Times New Roman" w:hAnsi="Times New Roman" w:cs="Times New Roman"/>
          <w:sz w:val="24"/>
          <w:szCs w:val="24"/>
        </w:rPr>
        <w:t xml:space="preserve">овий реализации ООП </w:t>
      </w:r>
      <w:r w:rsidR="000F6C3F" w:rsidRPr="00BC4EBC">
        <w:rPr>
          <w:rFonts w:ascii="Times New Roman" w:hAnsi="Times New Roman" w:cs="Times New Roman"/>
          <w:sz w:val="24"/>
          <w:szCs w:val="24"/>
        </w:rPr>
        <w:t xml:space="preserve">(по уровням </w:t>
      </w:r>
      <w:r w:rsidR="001B171A" w:rsidRPr="00BC4EBC">
        <w:rPr>
          <w:rFonts w:ascii="Times New Roman" w:hAnsi="Times New Roman" w:cs="Times New Roman"/>
          <w:sz w:val="24"/>
          <w:szCs w:val="24"/>
        </w:rPr>
        <w:t>общего образования) проводится на этапе ее проектирования / коррекции с целью определения фактических условий и разработки «дорожной карты».</w:t>
      </w:r>
    </w:p>
    <w:p w:rsidR="00261C64" w:rsidRPr="00BC4EBC" w:rsidRDefault="00261C64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1B171A" w:rsidRPr="00BC4EBC" w:rsidRDefault="00261C64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4EBC">
        <w:rPr>
          <w:rFonts w:ascii="Times New Roman" w:hAnsi="Times New Roman" w:cs="Times New Roman"/>
          <w:b/>
          <w:sz w:val="24"/>
          <w:szCs w:val="24"/>
        </w:rPr>
        <w:t>Раздел 6</w:t>
      </w:r>
      <w:r w:rsidR="001B171A" w:rsidRPr="00BC4EBC">
        <w:rPr>
          <w:rFonts w:ascii="Times New Roman" w:hAnsi="Times New Roman" w:cs="Times New Roman"/>
          <w:b/>
          <w:sz w:val="24"/>
          <w:szCs w:val="24"/>
        </w:rPr>
        <w:t>. Оценка результатов реализации ООП</w:t>
      </w:r>
    </w:p>
    <w:p w:rsidR="00261C64" w:rsidRPr="00BC4EBC" w:rsidRDefault="00261C64" w:rsidP="00BC4EBC">
      <w:pPr>
        <w:pStyle w:val="a4"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B171A" w:rsidRPr="00BC4EBC" w:rsidRDefault="00261C64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6</w:t>
      </w:r>
      <w:r w:rsidR="001B171A" w:rsidRPr="00BC4EBC">
        <w:rPr>
          <w:rFonts w:ascii="Times New Roman" w:hAnsi="Times New Roman" w:cs="Times New Roman"/>
          <w:sz w:val="24"/>
          <w:szCs w:val="24"/>
        </w:rPr>
        <w:t>.1. Оценка результатов реализации ООП, в части, соответствующих ФК ГОС:</w:t>
      </w:r>
    </w:p>
    <w:p w:rsidR="001B171A" w:rsidRPr="00BC4EBC" w:rsidRDefault="00261C64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6</w:t>
      </w:r>
      <w:r w:rsidR="001B171A" w:rsidRPr="00BC4EBC">
        <w:rPr>
          <w:rFonts w:ascii="Times New Roman" w:hAnsi="Times New Roman" w:cs="Times New Roman"/>
          <w:sz w:val="24"/>
          <w:szCs w:val="24"/>
        </w:rPr>
        <w:t>.1.1. В период поэтапного перехода на ФГОС общего образования (по уровням), в отношении учащихся, осваивающих ООП, соответствующих ФК ГОС, оценке подвергаются только предметные образовательные результаты.</w:t>
      </w:r>
    </w:p>
    <w:p w:rsidR="001B171A" w:rsidRPr="00BC4EBC" w:rsidRDefault="00261C64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6</w:t>
      </w:r>
      <w:r w:rsidR="001B171A" w:rsidRPr="00BC4EBC">
        <w:rPr>
          <w:rFonts w:ascii="Times New Roman" w:hAnsi="Times New Roman" w:cs="Times New Roman"/>
          <w:sz w:val="24"/>
          <w:szCs w:val="24"/>
        </w:rPr>
        <w:t>.1.2. Оценка предметных результатов по указанной группе учащихся проводится в следующих формах:</w:t>
      </w:r>
    </w:p>
    <w:p w:rsidR="001B171A" w:rsidRPr="00BC4EBC" w:rsidRDefault="001B171A" w:rsidP="00BC4EBC">
      <w:pPr>
        <w:pStyle w:val="a4"/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промежуточная аттестация</w:t>
      </w:r>
      <w:r w:rsidR="001C71EC" w:rsidRPr="00BC4EBC">
        <w:rPr>
          <w:rFonts w:ascii="Times New Roman" w:hAnsi="Times New Roman" w:cs="Times New Roman"/>
          <w:sz w:val="24"/>
          <w:szCs w:val="24"/>
        </w:rPr>
        <w:t xml:space="preserve"> </w:t>
      </w:r>
      <w:r w:rsidRPr="00BC4EBC">
        <w:rPr>
          <w:rFonts w:ascii="Times New Roman" w:hAnsi="Times New Roman" w:cs="Times New Roman"/>
          <w:sz w:val="24"/>
          <w:szCs w:val="24"/>
        </w:rPr>
        <w:t>;</w:t>
      </w:r>
      <w:r w:rsidR="001C71EC" w:rsidRPr="00BC4EBC">
        <w:rPr>
          <w:rFonts w:ascii="Times New Roman" w:hAnsi="Times New Roman" w:cs="Times New Roman"/>
          <w:sz w:val="24"/>
          <w:szCs w:val="24"/>
        </w:rPr>
        <w:t xml:space="preserve"> годовая оценка </w:t>
      </w:r>
    </w:p>
    <w:p w:rsidR="001B171A" w:rsidRPr="00BC4EBC" w:rsidRDefault="001B171A" w:rsidP="00BC4EBC">
      <w:pPr>
        <w:pStyle w:val="a4"/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накопительная оценка индивидуальных образовательных достижений учащихся (с использованием технологии портфолио);</w:t>
      </w:r>
    </w:p>
    <w:p w:rsidR="001B171A" w:rsidRPr="00BC4EBC" w:rsidRDefault="001B171A" w:rsidP="00BC4EBC">
      <w:pPr>
        <w:pStyle w:val="a4"/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 xml:space="preserve">итоговая </w:t>
      </w:r>
      <w:r w:rsidR="00BE367B" w:rsidRPr="00BC4EBC">
        <w:rPr>
          <w:rFonts w:ascii="Times New Roman" w:hAnsi="Times New Roman" w:cs="Times New Roman"/>
          <w:sz w:val="24"/>
          <w:szCs w:val="24"/>
        </w:rPr>
        <w:t xml:space="preserve">оценка </w:t>
      </w:r>
      <w:r w:rsidRPr="00BC4EBC">
        <w:rPr>
          <w:rFonts w:ascii="Times New Roman" w:hAnsi="Times New Roman" w:cs="Times New Roman"/>
          <w:sz w:val="24"/>
          <w:szCs w:val="24"/>
        </w:rPr>
        <w:t xml:space="preserve"> учащихся (по предметам, не выходящим на </w:t>
      </w:r>
      <w:r w:rsidR="00BE367B" w:rsidRPr="00BC4EBC">
        <w:rPr>
          <w:rFonts w:ascii="Times New Roman" w:hAnsi="Times New Roman" w:cs="Times New Roman"/>
          <w:sz w:val="24"/>
          <w:szCs w:val="24"/>
        </w:rPr>
        <w:t>итоговую государственную</w:t>
      </w:r>
      <w:r w:rsidR="001C71EC" w:rsidRPr="00BC4EBC">
        <w:rPr>
          <w:rFonts w:ascii="Times New Roman" w:hAnsi="Times New Roman" w:cs="Times New Roman"/>
          <w:sz w:val="24"/>
          <w:szCs w:val="24"/>
        </w:rPr>
        <w:t xml:space="preserve"> аттестацию</w:t>
      </w:r>
      <w:r w:rsidR="00BE367B" w:rsidRPr="00BC4EBC">
        <w:rPr>
          <w:rFonts w:ascii="Times New Roman" w:hAnsi="Times New Roman" w:cs="Times New Roman"/>
          <w:sz w:val="24"/>
          <w:szCs w:val="24"/>
        </w:rPr>
        <w:t xml:space="preserve"> </w:t>
      </w:r>
      <w:r w:rsidRPr="00BC4EBC">
        <w:rPr>
          <w:rFonts w:ascii="Times New Roman" w:hAnsi="Times New Roman" w:cs="Times New Roman"/>
          <w:sz w:val="24"/>
          <w:szCs w:val="24"/>
        </w:rPr>
        <w:t xml:space="preserve"> </w:t>
      </w:r>
      <w:r w:rsidR="00BE367B" w:rsidRPr="00BC4EBC">
        <w:rPr>
          <w:rFonts w:ascii="Times New Roman" w:hAnsi="Times New Roman" w:cs="Times New Roman"/>
          <w:sz w:val="24"/>
          <w:szCs w:val="24"/>
        </w:rPr>
        <w:t>)</w:t>
      </w:r>
    </w:p>
    <w:p w:rsidR="001B171A" w:rsidRPr="00BC4EBC" w:rsidRDefault="001B171A" w:rsidP="00BC4EBC">
      <w:pPr>
        <w:pStyle w:val="a4"/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lastRenderedPageBreak/>
        <w:t>анализ результатов государственной итоговой аттестации.</w:t>
      </w:r>
    </w:p>
    <w:p w:rsidR="002A2589" w:rsidRPr="00BC4EBC" w:rsidRDefault="00261C64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6</w:t>
      </w:r>
      <w:r w:rsidR="001B171A" w:rsidRPr="00BC4EBC">
        <w:rPr>
          <w:rFonts w:ascii="Times New Roman" w:hAnsi="Times New Roman" w:cs="Times New Roman"/>
          <w:sz w:val="24"/>
          <w:szCs w:val="24"/>
        </w:rPr>
        <w:t>.2. Оценка результатов реализации ООП, соответствующих ФГОС: 5.2.1. Оценка достижения предметных результатов освоения ООП в</w:t>
      </w:r>
      <w:r w:rsidR="000F6C3F" w:rsidRPr="00BC4EBC">
        <w:rPr>
          <w:rFonts w:ascii="Times New Roman" w:hAnsi="Times New Roman" w:cs="Times New Roman"/>
          <w:sz w:val="24"/>
          <w:szCs w:val="24"/>
        </w:rPr>
        <w:t xml:space="preserve"> 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соответствии с ФГОС проводится в следующих формах: </w:t>
      </w:r>
    </w:p>
    <w:p w:rsidR="001B171A" w:rsidRPr="00BC4EBC" w:rsidRDefault="001B171A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промежуточная аттестация;</w:t>
      </w:r>
    </w:p>
    <w:p w:rsidR="001B171A" w:rsidRPr="00BC4EBC" w:rsidRDefault="001B171A" w:rsidP="00BC4EBC">
      <w:pPr>
        <w:pStyle w:val="a4"/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накопительная оценка индивидуальных образовательных достижений учащихся (с использованием технологии портфолио);</w:t>
      </w:r>
    </w:p>
    <w:p w:rsidR="001B171A" w:rsidRPr="00BC4EBC" w:rsidRDefault="001B171A" w:rsidP="00BC4EBC">
      <w:pPr>
        <w:pStyle w:val="a4"/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итоговая аттестация обучающихся (по предметам, не выходящим на ГИА (предметы по выбору);</w:t>
      </w:r>
    </w:p>
    <w:p w:rsidR="001B171A" w:rsidRPr="00BC4EBC" w:rsidRDefault="000F6C3F" w:rsidP="00BC4EBC">
      <w:pPr>
        <w:pStyle w:val="a4"/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 xml:space="preserve">анализ результатов государственной </w:t>
      </w:r>
      <w:r w:rsidR="001B171A" w:rsidRPr="00BC4EBC">
        <w:rPr>
          <w:rFonts w:ascii="Times New Roman" w:hAnsi="Times New Roman" w:cs="Times New Roman"/>
          <w:sz w:val="24"/>
          <w:szCs w:val="24"/>
        </w:rPr>
        <w:t>итоговой</w:t>
      </w:r>
      <w:r w:rsidRPr="00BC4EBC">
        <w:rPr>
          <w:rFonts w:ascii="Times New Roman" w:hAnsi="Times New Roman" w:cs="Times New Roman"/>
          <w:sz w:val="24"/>
          <w:szCs w:val="24"/>
        </w:rPr>
        <w:t xml:space="preserve"> </w:t>
      </w:r>
      <w:r w:rsidR="001B171A" w:rsidRPr="00BC4EBC">
        <w:rPr>
          <w:rFonts w:ascii="Times New Roman" w:hAnsi="Times New Roman" w:cs="Times New Roman"/>
          <w:sz w:val="24"/>
          <w:szCs w:val="24"/>
        </w:rPr>
        <w:tab/>
        <w:t xml:space="preserve">аттестации </w:t>
      </w:r>
    </w:p>
    <w:p w:rsidR="001B171A" w:rsidRPr="00BC4EBC" w:rsidRDefault="00261C64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6.</w:t>
      </w:r>
      <w:r w:rsidR="001B171A" w:rsidRPr="00BC4EBC">
        <w:rPr>
          <w:rFonts w:ascii="Times New Roman" w:hAnsi="Times New Roman" w:cs="Times New Roman"/>
          <w:sz w:val="24"/>
          <w:szCs w:val="24"/>
        </w:rPr>
        <w:t>2.2. Оценка достижения метапредметных результатов освоения ООП в соответствии с ФГОС проводится в следующих формах:</w:t>
      </w:r>
    </w:p>
    <w:p w:rsidR="007D3D92" w:rsidRPr="00BC4EBC" w:rsidRDefault="001B171A" w:rsidP="00BC4EBC">
      <w:pPr>
        <w:pStyle w:val="a4"/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комплексная контрольная работа;</w:t>
      </w:r>
    </w:p>
    <w:p w:rsidR="001B171A" w:rsidRPr="00BC4EBC" w:rsidRDefault="007D3D92" w:rsidP="00BC4EBC">
      <w:pPr>
        <w:pStyle w:val="a4"/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 xml:space="preserve"> </w:t>
      </w:r>
      <w:r w:rsidR="001B171A" w:rsidRPr="00BC4EBC">
        <w:rPr>
          <w:rFonts w:ascii="Times New Roman" w:hAnsi="Times New Roman" w:cs="Times New Roman"/>
          <w:sz w:val="24"/>
          <w:szCs w:val="24"/>
        </w:rPr>
        <w:t>тест;</w:t>
      </w:r>
    </w:p>
    <w:p w:rsidR="001B171A" w:rsidRPr="00BC4EBC" w:rsidRDefault="001B171A" w:rsidP="00BC4EBC">
      <w:pPr>
        <w:pStyle w:val="a4"/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экспертное заключение по результатам выполнения учащимися группового проекта.</w:t>
      </w:r>
    </w:p>
    <w:p w:rsidR="001B171A" w:rsidRPr="00BC4EBC" w:rsidRDefault="00261C64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6</w:t>
      </w:r>
      <w:r w:rsidR="001B171A" w:rsidRPr="00BC4EBC">
        <w:rPr>
          <w:rFonts w:ascii="Times New Roman" w:hAnsi="Times New Roman" w:cs="Times New Roman"/>
          <w:sz w:val="24"/>
          <w:szCs w:val="24"/>
        </w:rPr>
        <w:t>.2.3. КИМы для оценки достижения учащимися метапредметных результатов освоения ООП соответствующего уровня разрабатываются на федеральном уровне.</w:t>
      </w:r>
    </w:p>
    <w:p w:rsidR="001B171A" w:rsidRPr="00BC4EBC" w:rsidRDefault="00261C64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6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.2.4. Фиксация данных по оценке метапредметных результатов проводится согласно параметрам и индикаторам Программ психолого-педагогического сопровождения реализации ФГОС НОО и ФГОС ООО. </w:t>
      </w:r>
    </w:p>
    <w:p w:rsidR="001B171A" w:rsidRPr="00BC4EBC" w:rsidRDefault="00261C64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6</w:t>
      </w:r>
      <w:r w:rsidR="000F6C3F" w:rsidRPr="00BC4EBC">
        <w:rPr>
          <w:rFonts w:ascii="Times New Roman" w:hAnsi="Times New Roman" w:cs="Times New Roman"/>
          <w:sz w:val="24"/>
          <w:szCs w:val="24"/>
        </w:rPr>
        <w:t>.2.5.</w:t>
      </w:r>
      <w:r w:rsidR="000F6C3F" w:rsidRPr="00BC4EBC">
        <w:rPr>
          <w:rFonts w:ascii="Times New Roman" w:hAnsi="Times New Roman" w:cs="Times New Roman"/>
          <w:sz w:val="24"/>
          <w:szCs w:val="24"/>
        </w:rPr>
        <w:tab/>
        <w:t xml:space="preserve">Оценка достижения личностных результатов </w:t>
      </w:r>
      <w:r w:rsidR="001B171A" w:rsidRPr="00BC4EBC">
        <w:rPr>
          <w:rFonts w:ascii="Times New Roman" w:hAnsi="Times New Roman" w:cs="Times New Roman"/>
          <w:sz w:val="24"/>
          <w:szCs w:val="24"/>
        </w:rPr>
        <w:t>освоения учащимися ООП в соответствии с ФГОС проводится косвенно, посредством не</w:t>
      </w:r>
      <w:r w:rsidR="000F6C3F" w:rsidRPr="00BC4EBC">
        <w:rPr>
          <w:rFonts w:ascii="Times New Roman" w:hAnsi="Times New Roman" w:cs="Times New Roman"/>
          <w:sz w:val="24"/>
          <w:szCs w:val="24"/>
        </w:rPr>
        <w:t xml:space="preserve"> </w:t>
      </w:r>
      <w:r w:rsidR="001B171A" w:rsidRPr="00BC4EBC">
        <w:rPr>
          <w:rFonts w:ascii="Times New Roman" w:hAnsi="Times New Roman" w:cs="Times New Roman"/>
          <w:sz w:val="24"/>
          <w:szCs w:val="24"/>
        </w:rPr>
        <w:t>персонифицированных мониторингов, осуществляемых психологом или иным лицом, имеющим соответствующие полномочия, а также посредством статистического</w:t>
      </w:r>
      <w:r w:rsidR="001B171A" w:rsidRPr="00BC4EBC">
        <w:rPr>
          <w:rFonts w:ascii="Times New Roman" w:hAnsi="Times New Roman" w:cs="Times New Roman"/>
          <w:sz w:val="24"/>
          <w:szCs w:val="24"/>
        </w:rPr>
        <w:tab/>
      </w:r>
      <w:r w:rsidR="000F6C3F" w:rsidRPr="00BC4EBC">
        <w:rPr>
          <w:rFonts w:ascii="Times New Roman" w:hAnsi="Times New Roman" w:cs="Times New Roman"/>
          <w:sz w:val="24"/>
          <w:szCs w:val="24"/>
        </w:rPr>
        <w:t>учета</w:t>
      </w:r>
      <w:r w:rsidR="000F6C3F" w:rsidRPr="00BC4EBC">
        <w:rPr>
          <w:rFonts w:ascii="Times New Roman" w:hAnsi="Times New Roman" w:cs="Times New Roman"/>
          <w:sz w:val="24"/>
          <w:szCs w:val="24"/>
        </w:rPr>
        <w:tab/>
        <w:t>индивидуальных</w:t>
      </w:r>
      <w:r w:rsidR="000F6C3F" w:rsidRPr="00BC4EBC">
        <w:rPr>
          <w:rFonts w:ascii="Times New Roman" w:hAnsi="Times New Roman" w:cs="Times New Roman"/>
          <w:sz w:val="24"/>
          <w:szCs w:val="24"/>
        </w:rPr>
        <w:tab/>
        <w:t xml:space="preserve">достижений </w:t>
      </w:r>
      <w:r w:rsidR="001B171A" w:rsidRPr="00BC4EBC">
        <w:rPr>
          <w:rFonts w:ascii="Times New Roman" w:hAnsi="Times New Roman" w:cs="Times New Roman"/>
          <w:sz w:val="24"/>
          <w:szCs w:val="24"/>
        </w:rPr>
        <w:t>учащихся</w:t>
      </w:r>
      <w:r w:rsidR="000F6C3F" w:rsidRPr="00BC4EBC">
        <w:rPr>
          <w:rFonts w:ascii="Times New Roman" w:hAnsi="Times New Roman" w:cs="Times New Roman"/>
          <w:sz w:val="24"/>
          <w:szCs w:val="24"/>
        </w:rPr>
        <w:t xml:space="preserve"> </w:t>
      </w:r>
      <w:r w:rsidR="001B171A" w:rsidRPr="00BC4EBC">
        <w:rPr>
          <w:rFonts w:ascii="Times New Roman" w:hAnsi="Times New Roman" w:cs="Times New Roman"/>
          <w:sz w:val="24"/>
          <w:szCs w:val="24"/>
        </w:rPr>
        <w:t>в мероприятиях воспитательной направленности.</w:t>
      </w:r>
    </w:p>
    <w:p w:rsidR="001B171A" w:rsidRPr="00BC4EBC" w:rsidRDefault="00261C64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6</w:t>
      </w:r>
      <w:r w:rsidR="001B171A" w:rsidRPr="00BC4EBC">
        <w:rPr>
          <w:rFonts w:ascii="Times New Roman" w:hAnsi="Times New Roman" w:cs="Times New Roman"/>
          <w:sz w:val="24"/>
          <w:szCs w:val="24"/>
        </w:rPr>
        <w:t>.2.6. Оценка личностных результатов встраив</w:t>
      </w:r>
      <w:r w:rsidR="000F6C3F" w:rsidRPr="00BC4EBC">
        <w:rPr>
          <w:rFonts w:ascii="Times New Roman" w:hAnsi="Times New Roman" w:cs="Times New Roman"/>
          <w:sz w:val="24"/>
          <w:szCs w:val="24"/>
        </w:rPr>
        <w:t xml:space="preserve">ается программой воспитательной направленности, разработанной в </w:t>
      </w:r>
      <w:r w:rsidR="001B171A" w:rsidRPr="00BC4EBC">
        <w:rPr>
          <w:rFonts w:ascii="Times New Roman" w:hAnsi="Times New Roman" w:cs="Times New Roman"/>
          <w:sz w:val="24"/>
          <w:szCs w:val="24"/>
        </w:rPr>
        <w:t>соответствии</w:t>
      </w:r>
      <w:r w:rsidR="001B171A" w:rsidRPr="00BC4EBC">
        <w:rPr>
          <w:rFonts w:ascii="Times New Roman" w:hAnsi="Times New Roman" w:cs="Times New Roman"/>
          <w:sz w:val="24"/>
          <w:szCs w:val="24"/>
        </w:rPr>
        <w:tab/>
        <w:t>с реализуемым образовательным стандартом.</w:t>
      </w:r>
    </w:p>
    <w:p w:rsidR="001B171A" w:rsidRPr="00BC4EBC" w:rsidRDefault="00261C64" w:rsidP="00BC4EBC">
      <w:pPr>
        <w:pStyle w:val="a4"/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6</w:t>
      </w:r>
      <w:r w:rsidR="001B171A" w:rsidRPr="00BC4EBC">
        <w:rPr>
          <w:rFonts w:ascii="Times New Roman" w:hAnsi="Times New Roman" w:cs="Times New Roman"/>
          <w:sz w:val="24"/>
          <w:szCs w:val="24"/>
        </w:rPr>
        <w:t xml:space="preserve">.2.7. Фиксация данных по оценке личностных результатов проводится согласно параметрам и индикаторам. </w:t>
      </w:r>
    </w:p>
    <w:p w:rsidR="001B171A" w:rsidRPr="00BC4EBC" w:rsidRDefault="00261C64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6.</w:t>
      </w:r>
      <w:r w:rsidR="001B171A" w:rsidRPr="00BC4EBC">
        <w:rPr>
          <w:rFonts w:ascii="Times New Roman" w:hAnsi="Times New Roman" w:cs="Times New Roman"/>
          <w:sz w:val="24"/>
          <w:szCs w:val="24"/>
        </w:rPr>
        <w:t>3. Текущий контроль успеваемости и промежуточная аттестация учащихся:</w:t>
      </w:r>
    </w:p>
    <w:p w:rsidR="001B171A" w:rsidRPr="00BC4EBC" w:rsidRDefault="001B171A" w:rsidP="00BC4EBC">
      <w:pPr>
        <w:pStyle w:val="a4"/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 xml:space="preserve">организуются и проводятся в </w:t>
      </w:r>
      <w:r w:rsidR="000F6C3F" w:rsidRPr="00BC4EBC">
        <w:rPr>
          <w:rFonts w:ascii="Times New Roman" w:hAnsi="Times New Roman" w:cs="Times New Roman"/>
          <w:sz w:val="24"/>
          <w:szCs w:val="24"/>
        </w:rPr>
        <w:t>Школы</w:t>
      </w:r>
      <w:r w:rsidRPr="00BC4EBC">
        <w:rPr>
          <w:rFonts w:ascii="Times New Roman" w:hAnsi="Times New Roman" w:cs="Times New Roman"/>
          <w:sz w:val="24"/>
          <w:szCs w:val="24"/>
        </w:rPr>
        <w:t xml:space="preserve"> согласно Положению о формах, периодичности, порядке текущего контроля успеваемости и промежуточной аттестации обучающихся;</w:t>
      </w:r>
    </w:p>
    <w:p w:rsidR="001B171A" w:rsidRPr="00BC4EBC" w:rsidRDefault="001B171A" w:rsidP="00BC4EBC">
      <w:pPr>
        <w:pStyle w:val="a4"/>
        <w:numPr>
          <w:ilvl w:val="0"/>
          <w:numId w:val="2"/>
        </w:numPr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являются частью системы внутришкольного мониторинга качества образования по направлению «качество образовательного процесса» и отражают</w:t>
      </w:r>
      <w:r w:rsidRPr="00BC4EBC">
        <w:rPr>
          <w:rFonts w:ascii="Times New Roman" w:hAnsi="Times New Roman" w:cs="Times New Roman"/>
          <w:sz w:val="24"/>
          <w:szCs w:val="24"/>
        </w:rPr>
        <w:tab/>
        <w:t>динамику</w:t>
      </w:r>
      <w:r w:rsidRPr="00BC4EBC">
        <w:rPr>
          <w:rFonts w:ascii="Times New Roman" w:hAnsi="Times New Roman" w:cs="Times New Roman"/>
          <w:sz w:val="24"/>
          <w:szCs w:val="24"/>
        </w:rPr>
        <w:tab/>
        <w:t>индивидуальных</w:t>
      </w:r>
      <w:r w:rsidRPr="00BC4EBC">
        <w:rPr>
          <w:rFonts w:ascii="Times New Roman" w:hAnsi="Times New Roman" w:cs="Times New Roman"/>
          <w:sz w:val="24"/>
          <w:szCs w:val="24"/>
        </w:rPr>
        <w:tab/>
        <w:t>образовательных</w:t>
      </w:r>
      <w:r w:rsidRPr="00BC4EBC">
        <w:rPr>
          <w:rFonts w:ascii="Times New Roman" w:hAnsi="Times New Roman" w:cs="Times New Roman"/>
          <w:sz w:val="24"/>
          <w:szCs w:val="24"/>
        </w:rPr>
        <w:tab/>
        <w:t>достижений учащихся в соответствии с планируемыми результатами освоения основной образовательной программы соответствующего уровня общего образования.</w:t>
      </w:r>
    </w:p>
    <w:p w:rsidR="00261C64" w:rsidRPr="00BC4EBC" w:rsidRDefault="00261C64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6</w:t>
      </w:r>
      <w:r w:rsidR="001B171A" w:rsidRPr="00BC4EBC">
        <w:rPr>
          <w:rFonts w:ascii="Times New Roman" w:hAnsi="Times New Roman" w:cs="Times New Roman"/>
          <w:sz w:val="24"/>
          <w:szCs w:val="24"/>
        </w:rPr>
        <w:t>.4. В рамках текущего контроля проводится оценка запланированных рабочими программами педагогов результатов образования: предметных и (или) метапредметных – в зависимости от реализуемой ООП.</w:t>
      </w:r>
    </w:p>
    <w:p w:rsidR="00BE367B" w:rsidRPr="00BC4EBC" w:rsidRDefault="00BE367B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261C64" w:rsidRPr="00BC4EBC" w:rsidRDefault="00261C64" w:rsidP="00BC4EBC">
      <w:pPr>
        <w:pStyle w:val="a4"/>
        <w:spacing w:after="0" w:line="240" w:lineRule="auto"/>
        <w:ind w:left="0" w:firstLine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4EBC">
        <w:rPr>
          <w:rFonts w:ascii="Times New Roman" w:hAnsi="Times New Roman" w:cs="Times New Roman"/>
          <w:b/>
          <w:sz w:val="24"/>
          <w:szCs w:val="24"/>
        </w:rPr>
        <w:t>7. Организация внутренней системы оценки качества образования</w:t>
      </w:r>
    </w:p>
    <w:p w:rsidR="00BE367B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Полномочия в вопросах оценки качества образования в школе определены с учетом компетенции субъектов системы оценки качества образования, их функций в организации и проведении оценивания.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4EBC">
        <w:rPr>
          <w:rFonts w:ascii="Times New Roman" w:hAnsi="Times New Roman" w:cs="Times New Roman"/>
          <w:b/>
          <w:sz w:val="24"/>
          <w:szCs w:val="24"/>
        </w:rPr>
        <w:t>Администрация школы: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формирует блок локальных актов, регулирующих функционирование системы оценки качества образования и приложений к ним;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lastRenderedPageBreak/>
        <w:t>• утверждает приказом руководителя ОУ локальные акты, регулирующие функционирование системы оценки учреждения и контролирует их исполнение;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организует систему мониторинга качества образования в школе, осуществляет сбор, обработку, хранение и представление информации о состоянии и динамике развития, анализирует результаты оценки качества образования на уровне школы;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обеспечивает проведение в ОУ контрольно-оценочных процедур, мониторинговых, социологических и статистических исследований по вопросам качества образования;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организует изучение информационных запросов основных пользователей системы оценки качества образования;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обеспечивает условия для подготовки работников школы и общественных экспертов по осуществлению контрольно-оценочных процедур;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обеспечивает предоставление информации о качестве образования на муниципальный и региональный уровни системы оценки качества образования;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обеспечивает изучение, обобщение и распространение передового опыта построения, функционирования и развития системы оценки качества образования ОУ;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принимает управленческие решения по развитию качества образования на основе анализа результатов, полученных в процессе реализации системы оценки качества образования;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формирует информационно-аналитические материалы по результатам оценки качества образования (анализ работы ОУ за учебный год, публичный доклад школы);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обеспечивает информационную поддержку системы оценки качества образования;</w:t>
      </w:r>
    </w:p>
    <w:p w:rsidR="009E4BE7" w:rsidRPr="00BC4EBC" w:rsidRDefault="009E4BE7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4EBC">
        <w:rPr>
          <w:rFonts w:ascii="Times New Roman" w:hAnsi="Times New Roman" w:cs="Times New Roman"/>
          <w:b/>
          <w:sz w:val="24"/>
          <w:szCs w:val="24"/>
        </w:rPr>
        <w:t>Методическое объединение учителей: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разрабатывает методики оценки качества образования;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проводит мониторинговые исследования по вопросам качества образования;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организует систему мониторинга качества образования в школе, осуществляет сбор, обработку информации о состоянии и динамике развития системы образования в школе, анализирует результаты оценки качества образования;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организует изучение информационных запросов основных пользователей образовательными услугами и участников образовательного процесса;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разрабатывает мероприятия и готовит предложения, направленные на совершенствование системы контроля и оценки качества образования, участвуют в этих мероприятиях;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содействуют обновлению нормативно-правовой базы документов ОУ, относящейся к обеспечению качества образования;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изучает, обобщает и распространяет передовой опыт построения, функционирования и развития системы оценки качества образования;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lastRenderedPageBreak/>
        <w:t>• организует и проводит школьные предметные олимпиады, смотры, конкурсы, ярмарки, фестивали, выставки, физкультурно-спортивные и другие мероприятия;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принимает участие в научно-методическом сопровождении аттестации педагогических кадров;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осуществляет экспертизу образовательных программ и УМК;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4EBC">
        <w:rPr>
          <w:rFonts w:ascii="Times New Roman" w:hAnsi="Times New Roman" w:cs="Times New Roman"/>
          <w:b/>
          <w:sz w:val="24"/>
          <w:szCs w:val="24"/>
        </w:rPr>
        <w:t>Педагогический совет: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участвует в разработке методики оценки качества образования, системы показателей, характеризующих состояние и динамику развития системы образования в школе;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обеспечивает проведение в школе мониторинговых исследований по вопросам качества образования и контрольно-оценочных процедур;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организует систему мониторинга в школе, а также сбор, обработку, хранение и представление информации о состоянии и динамике развития системы оценки качества образования на общешкольном уровне;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разрабатывает мероприятия и готовит предложения, направленные на совершенствование системы оценки качества образования;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изучает, обобщает и распространяет передовой педагогический опыт;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проводит экспертизу организации, содержания и результатов аттестации учащихся начальной школы и формирует предложения по их совершенствованию;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• принимает управленческие решения по результатам оценки качества образования на школьном уровне.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Придание гласности результатам оценки качества образования обеспечивается путем предоставления информационных материалов для педагогических работников, обучающихся, родителей (законных представителей) и информирования общественности посредством публикаций (в т.ч. сайт школы), аналитических докладов о состоянии качества образования в ОУ.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C4EBC">
        <w:rPr>
          <w:rFonts w:ascii="Times New Roman" w:hAnsi="Times New Roman" w:cs="Times New Roman"/>
          <w:sz w:val="24"/>
          <w:szCs w:val="24"/>
        </w:rPr>
        <w:t>Итоги оценки качества образования используются для стимулирования обучающихся, педагогов.</w:t>
      </w:r>
    </w:p>
    <w:p w:rsidR="00BC4EBC" w:rsidRPr="00BC4EBC" w:rsidRDefault="00BC4EBC" w:rsidP="00BC4EBC">
      <w:pPr>
        <w:pStyle w:val="1"/>
        <w:tabs>
          <w:tab w:val="left" w:pos="5446"/>
        </w:tabs>
        <w:spacing w:before="242" w:line="240" w:lineRule="auto"/>
        <w:jc w:val="center"/>
        <w:rPr>
          <w:rFonts w:ascii="Times New Roman" w:eastAsia="Times New Roman" w:hAnsi="Times New Roman" w:cs="Times New Roman"/>
          <w:color w:val="auto"/>
          <w:sz w:val="24"/>
          <w:szCs w:val="24"/>
          <w:lang w:eastAsia="ru-RU" w:bidi="ru-RU"/>
        </w:rPr>
      </w:pPr>
      <w:r w:rsidRPr="00BC4EBC">
        <w:rPr>
          <w:rFonts w:ascii="Times New Roman" w:hAnsi="Times New Roman" w:cs="Times New Roman"/>
          <w:sz w:val="24"/>
          <w:szCs w:val="24"/>
        </w:rPr>
        <w:t>8.</w:t>
      </w:r>
      <w:r w:rsidRPr="00BC4EBC">
        <w:rPr>
          <w:rFonts w:ascii="Times New Roman" w:eastAsia="Times New Roman" w:hAnsi="Times New Roman" w:cs="Times New Roman"/>
          <w:color w:val="auto"/>
          <w:sz w:val="24"/>
          <w:szCs w:val="24"/>
          <w:lang w:eastAsia="ru-RU" w:bidi="ru-RU"/>
        </w:rPr>
        <w:t>Делопроизводство.</w:t>
      </w:r>
    </w:p>
    <w:p w:rsidR="00BC4EBC" w:rsidRPr="00BC4EBC" w:rsidRDefault="00BC4EBC" w:rsidP="00BC4EBC">
      <w:pPr>
        <w:widowControl w:val="0"/>
        <w:tabs>
          <w:tab w:val="left" w:pos="2394"/>
        </w:tabs>
        <w:autoSpaceDE w:val="0"/>
        <w:autoSpaceDN w:val="0"/>
        <w:spacing w:before="43" w:after="0" w:line="240" w:lineRule="auto"/>
        <w:ind w:right="400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C4EB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8.1.По итогам мониторинговых исследований педагоги предметники представляют заместителю директора по учебной работе аналитические справки в течение 3-х дней со дня проведения</w:t>
      </w:r>
      <w:r w:rsidRPr="00BC4EBC">
        <w:rPr>
          <w:rFonts w:ascii="Times New Roman" w:eastAsia="Times New Roman" w:hAnsi="Times New Roman" w:cs="Times New Roman"/>
          <w:spacing w:val="-10"/>
          <w:sz w:val="24"/>
          <w:szCs w:val="24"/>
          <w:lang w:eastAsia="ru-RU" w:bidi="ru-RU"/>
        </w:rPr>
        <w:t xml:space="preserve"> </w:t>
      </w:r>
      <w:r w:rsidRPr="00BC4EB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мониторинга.</w:t>
      </w:r>
    </w:p>
    <w:p w:rsidR="00BC4EBC" w:rsidRPr="00BC4EBC" w:rsidRDefault="00BC4EBC" w:rsidP="00BC4EBC">
      <w:pPr>
        <w:widowControl w:val="0"/>
        <w:tabs>
          <w:tab w:val="left" w:pos="2394"/>
        </w:tabs>
        <w:autoSpaceDE w:val="0"/>
        <w:autoSpaceDN w:val="0"/>
        <w:spacing w:after="0" w:line="240" w:lineRule="auto"/>
        <w:ind w:right="397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C4EB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8.2.Аналитический отчет по итогам мониторинга за четверть (полугодие), год готовит </w:t>
      </w:r>
      <w:r w:rsidRPr="00BC4EB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lastRenderedPageBreak/>
        <w:t>заместитель директора и доводит до сведения педагогического коллектива МБОУ «Березкинская ООШ», учредителя, родителей, общественности.</w:t>
      </w:r>
    </w:p>
    <w:p w:rsidR="00BC4EBC" w:rsidRPr="00BC4EBC" w:rsidRDefault="00BC4EBC" w:rsidP="00BC4EBC">
      <w:pPr>
        <w:widowControl w:val="0"/>
        <w:tabs>
          <w:tab w:val="left" w:pos="2216"/>
        </w:tabs>
        <w:autoSpaceDE w:val="0"/>
        <w:autoSpaceDN w:val="0"/>
        <w:spacing w:before="1" w:after="0"/>
        <w:ind w:right="446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  <w:r w:rsidRPr="00BC4EB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8.3. Диагностические и оценочные процедуры в рамках СОКО:</w:t>
      </w:r>
    </w:p>
    <w:p w:rsidR="00BC4EBC" w:rsidRPr="00BC4EBC" w:rsidRDefault="00BC4EBC" w:rsidP="00BC4EBC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tbl>
      <w:tblPr>
        <w:tblpPr w:leftFromText="180" w:rightFromText="180" w:vertAnchor="text" w:horzAnchor="margin" w:tblpXSpec="center" w:tblpY="65"/>
        <w:tblW w:w="102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268"/>
        <w:gridCol w:w="6011"/>
        <w:gridCol w:w="2009"/>
      </w:tblGrid>
      <w:tr w:rsidR="00BC4EBC" w:rsidRPr="00BC4EBC" w:rsidTr="00BC4EBC">
        <w:trPr>
          <w:trHeight w:val="345"/>
        </w:trPr>
        <w:tc>
          <w:tcPr>
            <w:tcW w:w="2268" w:type="dxa"/>
            <w:tcBorders>
              <w:left w:val="single" w:sz="6" w:space="0" w:color="000000"/>
            </w:tcBorders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98" w:lineRule="exact"/>
              <w:ind w:left="544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Критерии</w:t>
            </w:r>
          </w:p>
        </w:tc>
        <w:tc>
          <w:tcPr>
            <w:tcW w:w="6011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98" w:lineRule="exact"/>
              <w:ind w:left="2345" w:right="223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Показатели</w:t>
            </w:r>
          </w:p>
        </w:tc>
        <w:tc>
          <w:tcPr>
            <w:tcW w:w="2009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98" w:lineRule="exact"/>
              <w:ind w:left="669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  <w:t>Сроки</w:t>
            </w:r>
          </w:p>
        </w:tc>
      </w:tr>
      <w:tr w:rsidR="00BC4EBC" w:rsidRPr="00BC4EBC" w:rsidTr="00BC4EBC">
        <w:trPr>
          <w:trHeight w:val="345"/>
        </w:trPr>
        <w:tc>
          <w:tcPr>
            <w:tcW w:w="2268" w:type="dxa"/>
            <w:tcBorders>
              <w:left w:val="single" w:sz="6" w:space="0" w:color="000000"/>
            </w:tcBorders>
            <w:shd w:val="clear" w:color="auto" w:fill="auto"/>
          </w:tcPr>
          <w:p w:rsidR="00BC4EBC" w:rsidRPr="00BC4EBC" w:rsidRDefault="00BC4EBC" w:rsidP="00BC4EBC">
            <w:pPr>
              <w:widowControl w:val="0"/>
              <w:tabs>
                <w:tab w:val="left" w:pos="1885"/>
              </w:tabs>
              <w:autoSpaceDE w:val="0"/>
              <w:autoSpaceDN w:val="0"/>
              <w:spacing w:after="0"/>
              <w:ind w:left="105" w:right="9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Образовательные результаты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  <w:t>по уровням образования</w:t>
            </w:r>
          </w:p>
        </w:tc>
        <w:tc>
          <w:tcPr>
            <w:tcW w:w="6011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0" w:right="24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Доля учащихся, которые учатся на «4» и «5» Доля учащихся, которые участвуют в конкурсах, олимпиадах, научно-практических конференциях Доля учащихся, имеющих</w:t>
            </w:r>
            <w:r w:rsidRPr="00BC4EBC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eastAsia="ru-RU" w:bidi="ru-RU"/>
              </w:rPr>
              <w:t xml:space="preserve"> 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неудовлетворительные результаты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0" w:right="17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Доля учащихся 9 классов, получивших документ об образовании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0" w:right="17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Доля учащихся 9 классов, получивших документ об образовании особого образца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0" w:right="110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Образовательн ые результаты по уровням образования (внутренняя оценка) школы 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0" w:right="17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Результаты независимой аттестации выпускников 9 класса (результаты ОГЭ 9 по русскому языку и математике)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0" w:right="17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Результаты независимого регионального комплексного исследования качества общего образования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0" w:right="17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Доля учащихся, участвующих в муниципальных предметных олимпиадах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8" w:right="9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Доля учащихся-призеров, победителей муниципальных, республиканских предметных олимпиад 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8" w:right="9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Доля учащихся, принимавших участие в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40" w:lineRule="auto"/>
              <w:ind w:left="2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муниципальных мероприятиях</w:t>
            </w:r>
          </w:p>
        </w:tc>
        <w:tc>
          <w:tcPr>
            <w:tcW w:w="2009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0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По четвертям Итоги года 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0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0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Итоги года 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0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0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Июнь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06" w:right="10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06" w:right="10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Июнь 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06" w:right="10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06" w:right="10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Июнь 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06" w:right="10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06" w:right="10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Июнь 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right="10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eastAsia="ru-RU" w:bidi="ru-RU"/>
              </w:rPr>
              <w:t>Август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before="3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4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Июнь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5" w:right="64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5" w:right="64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В течение года 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right="6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105" w:right="6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Итоги года 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105" w:right="6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105" w:right="6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Итоги года 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right="6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BC4EBC" w:rsidRPr="00BC4EBC" w:rsidTr="00BC4EBC">
        <w:trPr>
          <w:trHeight w:val="345"/>
        </w:trPr>
        <w:tc>
          <w:tcPr>
            <w:tcW w:w="2268" w:type="dxa"/>
            <w:tcBorders>
              <w:left w:val="single" w:sz="6" w:space="0" w:color="000000"/>
            </w:tcBorders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Промежуточная аттестация</w:t>
            </w:r>
          </w:p>
          <w:p w:rsidR="00BC4EBC" w:rsidRPr="00BC4EBC" w:rsidRDefault="00BC4EBC" w:rsidP="00BC4EBC">
            <w:pPr>
              <w:widowControl w:val="0"/>
              <w:tabs>
                <w:tab w:val="left" w:pos="1891"/>
              </w:tabs>
              <w:autoSpaceDE w:val="0"/>
              <w:autoSpaceDN w:val="0"/>
              <w:spacing w:after="0" w:line="298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обучающихся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  <w:t>в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before="39" w:after="0" w:line="240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переводных классах</w:t>
            </w:r>
          </w:p>
        </w:tc>
        <w:tc>
          <w:tcPr>
            <w:tcW w:w="6011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8" w:right="9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Уровень сформированности предметных умений Уровень эффективности освоения учащимися предметных умений (эффективный, оптимальный,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40" w:lineRule="auto"/>
              <w:ind w:left="2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рациональный, недопустимый)</w:t>
            </w:r>
          </w:p>
        </w:tc>
        <w:tc>
          <w:tcPr>
            <w:tcW w:w="2009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91" w:lineRule="exact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Конец мая </w:t>
            </w:r>
          </w:p>
        </w:tc>
      </w:tr>
      <w:tr w:rsidR="00BC4EBC" w:rsidRPr="00BC4EBC" w:rsidTr="00BC4EBC">
        <w:trPr>
          <w:trHeight w:val="345"/>
        </w:trPr>
        <w:tc>
          <w:tcPr>
            <w:tcW w:w="2268" w:type="dxa"/>
            <w:tcBorders>
              <w:left w:val="single" w:sz="6" w:space="0" w:color="000000"/>
            </w:tcBorders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5" w:right="67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Здоровье </w:t>
            </w:r>
            <w:r w:rsidRPr="00BC4EBC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eastAsia="ru-RU" w:bidi="ru-RU"/>
              </w:rPr>
              <w:t>учащихся</w:t>
            </w:r>
          </w:p>
        </w:tc>
        <w:tc>
          <w:tcPr>
            <w:tcW w:w="6011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8" w:right="17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Соотношение доли детей, имеющих отклонение в здоровье, до поступления в школу к доле детей с отклонениями в здоровье в возрасте 15 лет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8" w:right="9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Доля учащихся, которые занимаются спортом Доля</w:t>
            </w:r>
            <w:r w:rsidRPr="00BC4EBC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 w:bidi="ru-RU"/>
              </w:rPr>
              <w:t xml:space="preserve"> 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учащихся,</w:t>
            </w:r>
            <w:r w:rsidRPr="00BC4EBC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 w:bidi="ru-RU"/>
              </w:rPr>
              <w:t xml:space="preserve"> 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которые</w:t>
            </w:r>
            <w:r w:rsidRPr="00BC4EB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eastAsia="ru-RU" w:bidi="ru-RU"/>
              </w:rPr>
              <w:t xml:space="preserve"> 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занимаются</w:t>
            </w:r>
            <w:r w:rsidRPr="00BC4EB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eastAsia="ru-RU" w:bidi="ru-RU"/>
              </w:rPr>
              <w:t xml:space="preserve"> 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</w:t>
            </w:r>
            <w:r w:rsidRPr="00BC4EBC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  <w:lang w:eastAsia="ru-RU" w:bidi="ru-RU"/>
              </w:rPr>
              <w:t xml:space="preserve"> 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спортивных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98" w:lineRule="exact"/>
              <w:ind w:left="2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секциях</w:t>
            </w:r>
          </w:p>
        </w:tc>
        <w:tc>
          <w:tcPr>
            <w:tcW w:w="2009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91" w:lineRule="exact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Сентябрь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before="9"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 w:bidi="ru-RU"/>
              </w:rPr>
            </w:pP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4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 четвертям</w:t>
            </w:r>
          </w:p>
        </w:tc>
      </w:tr>
      <w:tr w:rsidR="00BC4EBC" w:rsidRPr="00BC4EBC" w:rsidTr="00BC4EBC">
        <w:trPr>
          <w:trHeight w:val="1374"/>
        </w:trPr>
        <w:tc>
          <w:tcPr>
            <w:tcW w:w="2268" w:type="dxa"/>
            <w:tcBorders>
              <w:left w:val="single" w:sz="6" w:space="0" w:color="000000"/>
            </w:tcBorders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78" w:lineRule="auto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eastAsia="ru-RU" w:bidi="ru-RU"/>
              </w:rPr>
              <w:t xml:space="preserve">Социализация 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учащихся</w:t>
            </w:r>
          </w:p>
        </w:tc>
        <w:tc>
          <w:tcPr>
            <w:tcW w:w="6011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8" w:right="125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Доля выпускников, не работающих и не продолживших обучение, к</w:t>
            </w:r>
            <w:r w:rsidRPr="00BC4EBC">
              <w:rPr>
                <w:rFonts w:ascii="Times New Roman" w:eastAsia="Times New Roman" w:hAnsi="Times New Roman" w:cs="Times New Roman"/>
                <w:spacing w:val="-28"/>
                <w:sz w:val="24"/>
                <w:szCs w:val="24"/>
                <w:lang w:eastAsia="ru-RU" w:bidi="ru-RU"/>
              </w:rPr>
              <w:t xml:space="preserve"> 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численности выпускников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78" w:lineRule="auto"/>
              <w:ind w:left="228" w:right="17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Доля обучающихся, состоящих на учете в ПДН, КДН к общей численности учащихся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8" w:right="17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Доля выпускников, поступивших в специальные учебные заведения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98" w:lineRule="exact"/>
              <w:ind w:left="2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Доля учащихся, индивидуально обучающихся на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before="29" w:after="0" w:line="240" w:lineRule="auto"/>
              <w:ind w:left="2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дому Сохранность контингента</w:t>
            </w:r>
          </w:p>
        </w:tc>
        <w:tc>
          <w:tcPr>
            <w:tcW w:w="2009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91" w:lineRule="exact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Сентябрь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before="46" w:after="0"/>
              <w:ind w:left="225" w:right="24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before="46" w:after="0"/>
              <w:ind w:left="225" w:right="24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before="46" w:after="0"/>
              <w:ind w:left="225" w:right="24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По четвертям 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Сентябрь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5" w:right="527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Сентябрь 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4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 четвертям</w:t>
            </w:r>
          </w:p>
        </w:tc>
      </w:tr>
      <w:tr w:rsidR="00BC4EBC" w:rsidRPr="00BC4EBC" w:rsidTr="00BC4EBC">
        <w:trPr>
          <w:trHeight w:val="1374"/>
        </w:trPr>
        <w:tc>
          <w:tcPr>
            <w:tcW w:w="2268" w:type="dxa"/>
            <w:tcBorders>
              <w:left w:val="single" w:sz="6" w:space="0" w:color="000000"/>
            </w:tcBorders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5" w:right="67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Готовность родителей к участию в управлении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4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Школы </w:t>
            </w:r>
          </w:p>
        </w:tc>
        <w:tc>
          <w:tcPr>
            <w:tcW w:w="6011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8" w:right="17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Доля родителей, принимающих участие в мероприятиях школы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8" w:right="9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Доля родителей, участвующих в программе «Путь к Успеху»</w:t>
            </w:r>
          </w:p>
        </w:tc>
        <w:tc>
          <w:tcPr>
            <w:tcW w:w="2009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92" w:lineRule="exact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Итоги года</w:t>
            </w:r>
          </w:p>
        </w:tc>
      </w:tr>
      <w:tr w:rsidR="00BC4EBC" w:rsidRPr="00BC4EBC" w:rsidTr="00BC4EBC">
        <w:trPr>
          <w:trHeight w:val="1374"/>
        </w:trPr>
        <w:tc>
          <w:tcPr>
            <w:tcW w:w="2268" w:type="dxa"/>
            <w:tcBorders>
              <w:left w:val="single" w:sz="6" w:space="0" w:color="000000"/>
            </w:tcBorders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eastAsia="ru-RU" w:bidi="ru-RU"/>
              </w:rPr>
              <w:t xml:space="preserve">Инновационный 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потенциал учителей</w:t>
            </w:r>
          </w:p>
        </w:tc>
        <w:tc>
          <w:tcPr>
            <w:tcW w:w="6011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78" w:lineRule="auto"/>
              <w:ind w:left="31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Доля учителей, которые используют современные педагогические технологии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319" w:right="17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Доля учителей, которые используют ИКТ на уроках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319" w:right="762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Доля педагогических работников,</w:t>
            </w:r>
            <w:r w:rsidRPr="00BC4EBC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  <w:lang w:eastAsia="ru-RU" w:bidi="ru-RU"/>
              </w:rPr>
              <w:t xml:space="preserve"> 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имеющих первую квалификационную категорию Доля педагогических работников,</w:t>
            </w:r>
            <w:r w:rsidRPr="00BC4EBC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  <w:lang w:eastAsia="ru-RU" w:bidi="ru-RU"/>
              </w:rPr>
              <w:t xml:space="preserve"> 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имеющих высшую квалификационную</w:t>
            </w:r>
            <w:r w:rsidRPr="00BC4EBC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 w:bidi="ru-RU"/>
              </w:rPr>
              <w:t xml:space="preserve"> 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категорию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319" w:right="17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Доля педагогических работников, прошедших курсы повышения квалификации за 3 года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319" w:right="10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Доля педагогических работников, принимавших участие в конкурсах «Учитель года», «Классный руководитель года» и др.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40" w:lineRule="auto"/>
              <w:ind w:left="31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Доля педагогов, имеющих высшее образование по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before="33" w:after="0" w:line="240" w:lineRule="auto"/>
              <w:ind w:left="319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уровням образования</w:t>
            </w:r>
          </w:p>
        </w:tc>
        <w:tc>
          <w:tcPr>
            <w:tcW w:w="2009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91" w:lineRule="exact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Итоги года</w:t>
            </w:r>
          </w:p>
        </w:tc>
      </w:tr>
      <w:tr w:rsidR="00BC4EBC" w:rsidRPr="00BC4EBC" w:rsidTr="00BC4EBC">
        <w:trPr>
          <w:trHeight w:val="1374"/>
        </w:trPr>
        <w:tc>
          <w:tcPr>
            <w:tcW w:w="2268" w:type="dxa"/>
            <w:tcBorders>
              <w:left w:val="single" w:sz="6" w:space="0" w:color="000000"/>
            </w:tcBorders>
            <w:shd w:val="clear" w:color="auto" w:fill="auto"/>
          </w:tcPr>
          <w:p w:rsidR="00BC4EBC" w:rsidRPr="00BC4EBC" w:rsidRDefault="00BC4EBC" w:rsidP="00BC4EBC">
            <w:pPr>
              <w:widowControl w:val="0"/>
              <w:tabs>
                <w:tab w:val="left" w:pos="1938"/>
              </w:tabs>
              <w:autoSpaceDE w:val="0"/>
              <w:autoSpaceDN w:val="0"/>
              <w:spacing w:after="0"/>
              <w:ind w:left="105" w:right="18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Соответствие требованиям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  <w:t>к условиям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97" w:lineRule="exact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обучения</w:t>
            </w:r>
          </w:p>
        </w:tc>
        <w:tc>
          <w:tcPr>
            <w:tcW w:w="6011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8" w:right="17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Укомплектованность педагогическими кадрами, имеющими необходимую квалификацию, по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98" w:lineRule="exact"/>
              <w:ind w:left="2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каждому из предметов учебного плана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before="39" w:after="0" w:line="240" w:lineRule="auto"/>
              <w:ind w:left="2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Соответствие нормам и требованиям СанПиН</w:t>
            </w:r>
          </w:p>
        </w:tc>
        <w:tc>
          <w:tcPr>
            <w:tcW w:w="2009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94" w:lineRule="exact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 теч года</w:t>
            </w:r>
          </w:p>
        </w:tc>
      </w:tr>
      <w:tr w:rsidR="00BC4EBC" w:rsidRPr="00BC4EBC" w:rsidTr="00BC4EBC">
        <w:trPr>
          <w:trHeight w:val="1374"/>
        </w:trPr>
        <w:tc>
          <w:tcPr>
            <w:tcW w:w="2268" w:type="dxa"/>
            <w:tcBorders>
              <w:left w:val="single" w:sz="6" w:space="0" w:color="000000"/>
            </w:tcBorders>
            <w:shd w:val="clear" w:color="auto" w:fill="auto"/>
          </w:tcPr>
          <w:p w:rsidR="00BC4EBC" w:rsidRPr="00BC4EBC" w:rsidRDefault="00BC4EBC" w:rsidP="00BC4EBC">
            <w:pPr>
              <w:widowControl w:val="0"/>
              <w:tabs>
                <w:tab w:val="left" w:pos="1938"/>
              </w:tabs>
              <w:autoSpaceDE w:val="0"/>
              <w:autoSpaceDN w:val="0"/>
              <w:spacing w:after="0"/>
              <w:ind w:left="105" w:right="18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  <w:tc>
          <w:tcPr>
            <w:tcW w:w="6011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8" w:right="132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Наличие дополнительного</w:t>
            </w:r>
            <w:r w:rsidRPr="00BC4EBC">
              <w:rPr>
                <w:rFonts w:ascii="Times New Roman" w:eastAsia="Times New Roman" w:hAnsi="Times New Roman" w:cs="Times New Roman"/>
                <w:spacing w:val="-22"/>
                <w:sz w:val="24"/>
                <w:szCs w:val="24"/>
                <w:lang w:eastAsia="ru-RU" w:bidi="ru-RU"/>
              </w:rPr>
              <w:t xml:space="preserve"> 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образования, количество программ дополнительного образования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8" w:right="3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Наличие столовой для организации горячего питания в соответствии с утвержденными нормами Наличие оборудованного медицинского кабинета Оснащенность учебных кабинетов компьютерной техникой на одного ученика и изношенность компьютерной техники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8" w:right="17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Процент обеспеченности литературой федерального перечня</w:t>
            </w:r>
          </w:p>
        </w:tc>
        <w:tc>
          <w:tcPr>
            <w:tcW w:w="2009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94" w:lineRule="exact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</w:p>
        </w:tc>
      </w:tr>
      <w:tr w:rsidR="00BC4EBC" w:rsidRPr="00BC4EBC" w:rsidTr="00BC4EBC">
        <w:trPr>
          <w:trHeight w:val="1374"/>
        </w:trPr>
        <w:tc>
          <w:tcPr>
            <w:tcW w:w="2268" w:type="dxa"/>
            <w:tcBorders>
              <w:left w:val="single" w:sz="6" w:space="0" w:color="000000"/>
            </w:tcBorders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10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eastAsia="ru-RU" w:bidi="ru-RU"/>
              </w:rPr>
              <w:t xml:space="preserve">Воспитательный 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процесс</w:t>
            </w:r>
          </w:p>
        </w:tc>
        <w:tc>
          <w:tcPr>
            <w:tcW w:w="6011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94" w:lineRule="exact"/>
              <w:ind w:left="2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Уровень воспитанности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before="44" w:after="0" w:line="240" w:lineRule="auto"/>
              <w:ind w:left="2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Участие в муниципальных , республиканских,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before="44" w:after="0"/>
              <w:ind w:left="228" w:right="17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всероссийских мероприятиях, программах Правонарушения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before="1" w:after="0" w:line="240" w:lineRule="auto"/>
              <w:ind w:left="293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Посещаемость учебных занятий</w:t>
            </w:r>
          </w:p>
        </w:tc>
        <w:tc>
          <w:tcPr>
            <w:tcW w:w="2009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5" w:right="1014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eastAsia="ru-RU" w:bidi="ru-RU"/>
              </w:rPr>
              <w:t xml:space="preserve">Май 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По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5" w:right="36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w w:val="95"/>
                <w:sz w:val="24"/>
                <w:szCs w:val="24"/>
                <w:lang w:eastAsia="ru-RU" w:bidi="ru-RU"/>
              </w:rPr>
              <w:t xml:space="preserve">полугодиям 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В теч года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40" w:lineRule="auto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Сентябрь-май</w:t>
            </w:r>
          </w:p>
        </w:tc>
      </w:tr>
      <w:tr w:rsidR="00BC4EBC" w:rsidRPr="00BC4EBC" w:rsidTr="00BC4EBC">
        <w:trPr>
          <w:trHeight w:val="1374"/>
        </w:trPr>
        <w:tc>
          <w:tcPr>
            <w:tcW w:w="2268" w:type="dxa"/>
            <w:tcBorders>
              <w:left w:val="single" w:sz="6" w:space="0" w:color="000000"/>
            </w:tcBorders>
            <w:shd w:val="clear" w:color="auto" w:fill="auto"/>
          </w:tcPr>
          <w:p w:rsidR="00BC4EBC" w:rsidRPr="00BC4EBC" w:rsidRDefault="00BC4EBC" w:rsidP="00BC4EBC">
            <w:pPr>
              <w:widowControl w:val="0"/>
              <w:tabs>
                <w:tab w:val="left" w:pos="1079"/>
              </w:tabs>
              <w:autoSpaceDE w:val="0"/>
              <w:autoSpaceDN w:val="0"/>
              <w:spacing w:after="0"/>
              <w:ind w:left="105" w:right="9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lastRenderedPageBreak/>
              <w:t>Охват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ab/>
            </w:r>
            <w:r w:rsidRPr="00BC4EBC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 w:bidi="ru-RU"/>
              </w:rPr>
              <w:t xml:space="preserve">учащихся </w:t>
            </w: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дополнительным образованием, кружковой работой</w:t>
            </w:r>
          </w:p>
        </w:tc>
        <w:tc>
          <w:tcPr>
            <w:tcW w:w="6011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8" w:right="17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Доля учащихся охваченных дополнительным образованием в Школе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8" w:right="17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Доля учащихся охваченных дополнительным образованием в учреждениях дополнительного образования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78" w:lineRule="auto"/>
              <w:ind w:left="228" w:right="176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Доля учащихся охваченных по направлениям дополнительного образования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/>
              <w:ind w:left="228" w:right="9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Участие учащихся в муниципальных , республиканских, всероссийских мероприятиях и программах Посещаемость учащимися занятий</w:t>
            </w:r>
          </w:p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40" w:lineRule="auto"/>
              <w:ind w:left="228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>дополнительного образования в Школе</w:t>
            </w:r>
          </w:p>
        </w:tc>
        <w:tc>
          <w:tcPr>
            <w:tcW w:w="2009" w:type="dxa"/>
            <w:shd w:val="clear" w:color="auto" w:fill="auto"/>
          </w:tcPr>
          <w:p w:rsidR="00BC4EBC" w:rsidRPr="00BC4EBC" w:rsidRDefault="00BC4EBC" w:rsidP="00BC4EBC">
            <w:pPr>
              <w:widowControl w:val="0"/>
              <w:autoSpaceDE w:val="0"/>
              <w:autoSpaceDN w:val="0"/>
              <w:spacing w:after="0" w:line="291" w:lineRule="exact"/>
              <w:ind w:left="225"/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</w:pPr>
            <w:r w:rsidRPr="00BC4EBC">
              <w:rPr>
                <w:rFonts w:ascii="Times New Roman" w:eastAsia="Times New Roman" w:hAnsi="Times New Roman" w:cs="Times New Roman"/>
                <w:sz w:val="24"/>
                <w:szCs w:val="24"/>
                <w:lang w:eastAsia="ru-RU" w:bidi="ru-RU"/>
              </w:rPr>
              <w:t xml:space="preserve">Начало года </w:t>
            </w:r>
          </w:p>
        </w:tc>
      </w:tr>
    </w:tbl>
    <w:p w:rsidR="00BC4EBC" w:rsidRPr="00BC4EBC" w:rsidRDefault="00BC4EBC" w:rsidP="00BC4EBC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 w:bidi="ru-RU"/>
        </w:rPr>
      </w:pPr>
    </w:p>
    <w:p w:rsidR="00BC4EBC" w:rsidRPr="00BC4EBC" w:rsidRDefault="00BC4EBC" w:rsidP="00BC4EBC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</w:pPr>
    </w:p>
    <w:p w:rsidR="00BC4EBC" w:rsidRPr="00BC4EBC" w:rsidRDefault="00BC4EBC" w:rsidP="00BC4EBC">
      <w:pPr>
        <w:widowControl w:val="0"/>
        <w:autoSpaceDE w:val="0"/>
        <w:autoSpaceDN w:val="0"/>
        <w:spacing w:before="89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C4EB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 xml:space="preserve">       9.Внесение изменений, дополнений в Положение.</w:t>
      </w:r>
    </w:p>
    <w:p w:rsidR="00BC4EBC" w:rsidRPr="00BC4EBC" w:rsidRDefault="00BC4EBC" w:rsidP="00BC4EBC">
      <w:pPr>
        <w:widowControl w:val="0"/>
        <w:autoSpaceDE w:val="0"/>
        <w:autoSpaceDN w:val="0"/>
        <w:spacing w:before="89"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</w:pPr>
      <w:r w:rsidRPr="00BC4EBC">
        <w:rPr>
          <w:rFonts w:ascii="Times New Roman" w:eastAsia="Times New Roman" w:hAnsi="Times New Roman" w:cs="Times New Roman"/>
          <w:b/>
          <w:bCs/>
          <w:sz w:val="24"/>
          <w:szCs w:val="24"/>
          <w:lang w:eastAsia="ru-RU" w:bidi="ru-RU"/>
        </w:rPr>
        <w:t>9.1.</w:t>
      </w:r>
      <w:r w:rsidRPr="00BC4EB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 xml:space="preserve"> Изменения, дополнения в настоящее Положение вносится Педагогическим советом МБОУ «Березкинская  ООШ» и утверждается директором</w:t>
      </w:r>
      <w:r w:rsidRPr="00BC4EBC">
        <w:rPr>
          <w:rFonts w:ascii="Times New Roman" w:eastAsia="Times New Roman" w:hAnsi="Times New Roman" w:cs="Times New Roman"/>
          <w:spacing w:val="67"/>
          <w:sz w:val="24"/>
          <w:szCs w:val="24"/>
          <w:lang w:eastAsia="ru-RU" w:bidi="ru-RU"/>
        </w:rPr>
        <w:t xml:space="preserve"> </w:t>
      </w:r>
      <w:r w:rsidRPr="00BC4EBC">
        <w:rPr>
          <w:rFonts w:ascii="Times New Roman" w:eastAsia="Times New Roman" w:hAnsi="Times New Roman" w:cs="Times New Roman"/>
          <w:sz w:val="24"/>
          <w:szCs w:val="24"/>
          <w:lang w:eastAsia="ru-RU" w:bidi="ru-RU"/>
        </w:rPr>
        <w:t>школы.</w:t>
      </w:r>
    </w:p>
    <w:p w:rsidR="00261C64" w:rsidRPr="00BC4EBC" w:rsidRDefault="00261C64" w:rsidP="00BC4EB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61C64" w:rsidRPr="00261C64" w:rsidRDefault="00261C64" w:rsidP="00261C64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261C64" w:rsidRDefault="00261C64" w:rsidP="00BE367B">
      <w:pPr>
        <w:rPr>
          <w:rFonts w:ascii="Times New Roman" w:hAnsi="Times New Roman" w:cs="Times New Roman"/>
          <w:sz w:val="24"/>
          <w:szCs w:val="24"/>
        </w:rPr>
      </w:pPr>
    </w:p>
    <w:p w:rsidR="00261C64" w:rsidRDefault="00261C64" w:rsidP="00BE367B">
      <w:pPr>
        <w:rPr>
          <w:rFonts w:ascii="Times New Roman" w:hAnsi="Times New Roman" w:cs="Times New Roman"/>
          <w:sz w:val="24"/>
          <w:szCs w:val="24"/>
        </w:rPr>
      </w:pPr>
    </w:p>
    <w:p w:rsidR="00261C64" w:rsidRDefault="00261C64" w:rsidP="00BE367B">
      <w:pPr>
        <w:rPr>
          <w:rFonts w:ascii="Times New Roman" w:hAnsi="Times New Roman" w:cs="Times New Roman"/>
          <w:sz w:val="24"/>
          <w:szCs w:val="24"/>
        </w:rPr>
      </w:pPr>
    </w:p>
    <w:p w:rsidR="00261C64" w:rsidRPr="00261C64" w:rsidRDefault="00261C64" w:rsidP="00BE367B">
      <w:pPr>
        <w:rPr>
          <w:rFonts w:ascii="Times New Roman" w:hAnsi="Times New Roman" w:cs="Times New Roman"/>
          <w:sz w:val="24"/>
          <w:szCs w:val="24"/>
        </w:rPr>
      </w:pPr>
    </w:p>
    <w:p w:rsidR="00BE367B" w:rsidRPr="00BE367B" w:rsidRDefault="00BE367B" w:rsidP="00BE367B">
      <w:pPr>
        <w:widowControl w:val="0"/>
        <w:suppressAutoHyphens/>
        <w:spacing w:after="0" w:line="240" w:lineRule="auto"/>
        <w:rPr>
          <w:rFonts w:ascii="Arial" w:eastAsia="Times New Roman" w:hAnsi="Arial" w:cs="Arial"/>
          <w:kern w:val="1"/>
          <w:lang w:eastAsia="ru-RU"/>
        </w:rPr>
      </w:pPr>
    </w:p>
    <w:p w:rsidR="00BE367B" w:rsidRPr="00BE367B" w:rsidRDefault="00BE367B" w:rsidP="00BE367B">
      <w:pPr>
        <w:widowControl w:val="0"/>
        <w:suppressAutoHyphens/>
        <w:spacing w:after="0" w:line="240" w:lineRule="auto"/>
        <w:ind w:firstLine="709"/>
        <w:rPr>
          <w:rFonts w:ascii="Arial" w:eastAsia="Times New Roman" w:hAnsi="Arial" w:cs="Arial"/>
          <w:kern w:val="1"/>
          <w:lang w:eastAsia="ru-RU"/>
        </w:rPr>
      </w:pPr>
    </w:p>
    <w:p w:rsidR="00BE367B" w:rsidRPr="00BE367B" w:rsidRDefault="00BE367B" w:rsidP="00BE367B">
      <w:pPr>
        <w:widowControl w:val="0"/>
        <w:suppressAutoHyphens/>
        <w:spacing w:after="0" w:line="360" w:lineRule="auto"/>
        <w:ind w:left="360"/>
        <w:jc w:val="both"/>
        <w:rPr>
          <w:rFonts w:ascii="Times New Roman" w:eastAsia="Lucida Sans Unicode" w:hAnsi="Times New Roman" w:cs="Mangal"/>
          <w:b/>
          <w:kern w:val="1"/>
          <w:sz w:val="20"/>
          <w:szCs w:val="20"/>
          <w:lang w:eastAsia="zh-CN" w:bidi="hi-IN"/>
        </w:rPr>
      </w:pPr>
    </w:p>
    <w:p w:rsidR="00BE367B" w:rsidRPr="00BE367B" w:rsidRDefault="00BE367B" w:rsidP="00BE367B">
      <w:pPr>
        <w:widowControl w:val="0"/>
        <w:tabs>
          <w:tab w:val="left" w:pos="1171"/>
        </w:tabs>
        <w:autoSpaceDE w:val="0"/>
        <w:autoSpaceDN w:val="0"/>
        <w:spacing w:after="0"/>
        <w:ind w:left="1017" w:right="200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DD2F30" w:rsidRPr="00BE367B" w:rsidRDefault="00DD2F30" w:rsidP="00BE367B">
      <w:pPr>
        <w:ind w:firstLine="708"/>
      </w:pPr>
    </w:p>
    <w:sectPr w:rsidR="00DD2F30" w:rsidRPr="00BE367B" w:rsidSect="006455F4">
      <w:footerReference w:type="default" r:id="rId8"/>
      <w:pgSz w:w="11906" w:h="16838"/>
      <w:pgMar w:top="1134" w:right="850" w:bottom="709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D352B" w:rsidRDefault="005D352B" w:rsidP="006C5FC5">
      <w:pPr>
        <w:spacing w:after="0" w:line="240" w:lineRule="auto"/>
      </w:pPr>
      <w:r>
        <w:separator/>
      </w:r>
    </w:p>
  </w:endnote>
  <w:endnote w:type="continuationSeparator" w:id="0">
    <w:p w:rsidR="005D352B" w:rsidRDefault="005D352B" w:rsidP="006C5F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27540355"/>
      <w:docPartObj>
        <w:docPartGallery w:val="Page Numbers (Bottom of Page)"/>
        <w:docPartUnique/>
      </w:docPartObj>
    </w:sdtPr>
    <w:sdtEndPr/>
    <w:sdtContent>
      <w:p w:rsidR="006C5FC5" w:rsidRDefault="006C5FC5">
        <w:pPr>
          <w:pStyle w:val="a9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55F4">
          <w:rPr>
            <w:noProof/>
          </w:rPr>
          <w:t>4</w:t>
        </w:r>
        <w:r>
          <w:fldChar w:fldCharType="end"/>
        </w:r>
      </w:p>
    </w:sdtContent>
  </w:sdt>
  <w:p w:rsidR="006C5FC5" w:rsidRDefault="006C5FC5">
    <w:pPr>
      <w:pStyle w:val="a9"/>
    </w:pPr>
  </w:p>
  <w:p w:rsidR="004131DB" w:rsidRDefault="004131DB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D352B" w:rsidRDefault="005D352B" w:rsidP="006C5FC5">
      <w:pPr>
        <w:spacing w:after="0" w:line="240" w:lineRule="auto"/>
      </w:pPr>
      <w:r>
        <w:separator/>
      </w:r>
    </w:p>
  </w:footnote>
  <w:footnote w:type="continuationSeparator" w:id="0">
    <w:p w:rsidR="005D352B" w:rsidRDefault="005D352B" w:rsidP="006C5F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3811BB"/>
    <w:multiLevelType w:val="multilevel"/>
    <w:tmpl w:val="BC3CFB7E"/>
    <w:lvl w:ilvl="0">
      <w:start w:val="10"/>
      <w:numFmt w:val="decimal"/>
      <w:lvlText w:val="%1"/>
      <w:lvlJc w:val="left"/>
      <w:pPr>
        <w:ind w:left="996" w:hanging="828"/>
      </w:pPr>
      <w:rPr>
        <w:rFonts w:hint="default"/>
        <w:lang w:val="ru-RU" w:eastAsia="ru-RU" w:bidi="ru-RU"/>
      </w:rPr>
    </w:lvl>
    <w:lvl w:ilvl="1">
      <w:start w:val="1"/>
      <w:numFmt w:val="decimal"/>
      <w:lvlText w:val="%1.%2."/>
      <w:lvlJc w:val="left"/>
      <w:pPr>
        <w:ind w:left="2388" w:hanging="828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056" w:hanging="828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085" w:hanging="828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13" w:hanging="828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42" w:hanging="828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70" w:hanging="828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98" w:hanging="828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27" w:hanging="828"/>
      </w:pPr>
      <w:rPr>
        <w:rFonts w:hint="default"/>
        <w:lang w:val="ru-RU" w:eastAsia="ru-RU" w:bidi="ru-RU"/>
      </w:rPr>
    </w:lvl>
  </w:abstractNum>
  <w:abstractNum w:abstractNumId="1" w15:restartNumberingAfterBreak="0">
    <w:nsid w:val="518C2EC3"/>
    <w:multiLevelType w:val="multilevel"/>
    <w:tmpl w:val="323EDDE8"/>
    <w:lvl w:ilvl="0">
      <w:start w:val="6"/>
      <w:numFmt w:val="decimal"/>
      <w:lvlText w:val="%1"/>
      <w:lvlJc w:val="left"/>
      <w:pPr>
        <w:ind w:left="977" w:hanging="850"/>
      </w:pPr>
      <w:rPr>
        <w:rFonts w:hint="default"/>
        <w:lang w:val="ru-RU" w:eastAsia="ru-RU" w:bidi="ru-RU"/>
      </w:rPr>
    </w:lvl>
    <w:lvl w:ilvl="1">
      <w:start w:val="5"/>
      <w:numFmt w:val="decimal"/>
      <w:lvlText w:val="%1.%2."/>
      <w:lvlJc w:val="left"/>
      <w:pPr>
        <w:ind w:left="977" w:hanging="850"/>
        <w:jc w:val="righ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2">
      <w:numFmt w:val="bullet"/>
      <w:lvlText w:val="•"/>
      <w:lvlJc w:val="left"/>
      <w:pPr>
        <w:ind w:left="3040" w:hanging="850"/>
      </w:pPr>
      <w:rPr>
        <w:rFonts w:hint="default"/>
        <w:lang w:val="ru-RU" w:eastAsia="ru-RU" w:bidi="ru-RU"/>
      </w:rPr>
    </w:lvl>
    <w:lvl w:ilvl="3">
      <w:numFmt w:val="bullet"/>
      <w:lvlText w:val="•"/>
      <w:lvlJc w:val="left"/>
      <w:pPr>
        <w:ind w:left="4071" w:hanging="850"/>
      </w:pPr>
      <w:rPr>
        <w:rFonts w:hint="default"/>
        <w:lang w:val="ru-RU" w:eastAsia="ru-RU" w:bidi="ru-RU"/>
      </w:rPr>
    </w:lvl>
    <w:lvl w:ilvl="4">
      <w:numFmt w:val="bullet"/>
      <w:lvlText w:val="•"/>
      <w:lvlJc w:val="left"/>
      <w:pPr>
        <w:ind w:left="5101" w:hanging="850"/>
      </w:pPr>
      <w:rPr>
        <w:rFonts w:hint="default"/>
        <w:lang w:val="ru-RU" w:eastAsia="ru-RU" w:bidi="ru-RU"/>
      </w:rPr>
    </w:lvl>
    <w:lvl w:ilvl="5">
      <w:numFmt w:val="bullet"/>
      <w:lvlText w:val="•"/>
      <w:lvlJc w:val="left"/>
      <w:pPr>
        <w:ind w:left="6132" w:hanging="850"/>
      </w:pPr>
      <w:rPr>
        <w:rFonts w:hint="default"/>
        <w:lang w:val="ru-RU" w:eastAsia="ru-RU" w:bidi="ru-RU"/>
      </w:rPr>
    </w:lvl>
    <w:lvl w:ilvl="6">
      <w:numFmt w:val="bullet"/>
      <w:lvlText w:val="•"/>
      <w:lvlJc w:val="left"/>
      <w:pPr>
        <w:ind w:left="7162" w:hanging="850"/>
      </w:pPr>
      <w:rPr>
        <w:rFonts w:hint="default"/>
        <w:lang w:val="ru-RU" w:eastAsia="ru-RU" w:bidi="ru-RU"/>
      </w:rPr>
    </w:lvl>
    <w:lvl w:ilvl="7">
      <w:numFmt w:val="bullet"/>
      <w:lvlText w:val="•"/>
      <w:lvlJc w:val="left"/>
      <w:pPr>
        <w:ind w:left="8192" w:hanging="850"/>
      </w:pPr>
      <w:rPr>
        <w:rFonts w:hint="default"/>
        <w:lang w:val="ru-RU" w:eastAsia="ru-RU" w:bidi="ru-RU"/>
      </w:rPr>
    </w:lvl>
    <w:lvl w:ilvl="8">
      <w:numFmt w:val="bullet"/>
      <w:lvlText w:val="•"/>
      <w:lvlJc w:val="left"/>
      <w:pPr>
        <w:ind w:left="9223" w:hanging="850"/>
      </w:pPr>
      <w:rPr>
        <w:rFonts w:hint="default"/>
        <w:lang w:val="ru-RU" w:eastAsia="ru-RU" w:bidi="ru-RU"/>
      </w:rPr>
    </w:lvl>
  </w:abstractNum>
  <w:abstractNum w:abstractNumId="2" w15:restartNumberingAfterBreak="0">
    <w:nsid w:val="5BE22D0B"/>
    <w:multiLevelType w:val="hybridMultilevel"/>
    <w:tmpl w:val="55EA7C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E03455C"/>
    <w:multiLevelType w:val="hybridMultilevel"/>
    <w:tmpl w:val="581C952C"/>
    <w:lvl w:ilvl="0" w:tplc="55E8FEB4">
      <w:numFmt w:val="bullet"/>
      <w:lvlText w:val="-"/>
      <w:lvlJc w:val="left"/>
      <w:pPr>
        <w:ind w:left="1017" w:hanging="209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ru-RU" w:bidi="ru-RU"/>
      </w:rPr>
    </w:lvl>
    <w:lvl w:ilvl="1" w:tplc="0E74DA20">
      <w:numFmt w:val="bullet"/>
      <w:lvlText w:val="•"/>
      <w:lvlJc w:val="left"/>
      <w:pPr>
        <w:ind w:left="1036" w:hanging="149"/>
      </w:pPr>
      <w:rPr>
        <w:rFonts w:ascii="Times New Roman" w:eastAsia="Times New Roman" w:hAnsi="Times New Roman" w:cs="Times New Roman" w:hint="default"/>
        <w:w w:val="100"/>
        <w:sz w:val="23"/>
        <w:szCs w:val="23"/>
        <w:lang w:val="ru-RU" w:eastAsia="ru-RU" w:bidi="ru-RU"/>
      </w:rPr>
    </w:lvl>
    <w:lvl w:ilvl="2" w:tplc="8928484A">
      <w:numFmt w:val="bullet"/>
      <w:lvlText w:val="•"/>
      <w:lvlJc w:val="left"/>
      <w:pPr>
        <w:ind w:left="2176" w:hanging="149"/>
      </w:pPr>
      <w:rPr>
        <w:rFonts w:hint="default"/>
        <w:lang w:val="ru-RU" w:eastAsia="ru-RU" w:bidi="ru-RU"/>
      </w:rPr>
    </w:lvl>
    <w:lvl w:ilvl="3" w:tplc="BE9880D4">
      <w:numFmt w:val="bullet"/>
      <w:lvlText w:val="•"/>
      <w:lvlJc w:val="left"/>
      <w:pPr>
        <w:ind w:left="3312" w:hanging="149"/>
      </w:pPr>
      <w:rPr>
        <w:rFonts w:hint="default"/>
        <w:lang w:val="ru-RU" w:eastAsia="ru-RU" w:bidi="ru-RU"/>
      </w:rPr>
    </w:lvl>
    <w:lvl w:ilvl="4" w:tplc="CE787106">
      <w:numFmt w:val="bullet"/>
      <w:lvlText w:val="•"/>
      <w:lvlJc w:val="left"/>
      <w:pPr>
        <w:ind w:left="4448" w:hanging="149"/>
      </w:pPr>
      <w:rPr>
        <w:rFonts w:hint="default"/>
        <w:lang w:val="ru-RU" w:eastAsia="ru-RU" w:bidi="ru-RU"/>
      </w:rPr>
    </w:lvl>
    <w:lvl w:ilvl="5" w:tplc="7408B826">
      <w:numFmt w:val="bullet"/>
      <w:lvlText w:val="•"/>
      <w:lvlJc w:val="left"/>
      <w:pPr>
        <w:ind w:left="5584" w:hanging="149"/>
      </w:pPr>
      <w:rPr>
        <w:rFonts w:hint="default"/>
        <w:lang w:val="ru-RU" w:eastAsia="ru-RU" w:bidi="ru-RU"/>
      </w:rPr>
    </w:lvl>
    <w:lvl w:ilvl="6" w:tplc="2EB2B952">
      <w:numFmt w:val="bullet"/>
      <w:lvlText w:val="•"/>
      <w:lvlJc w:val="left"/>
      <w:pPr>
        <w:ind w:left="6720" w:hanging="149"/>
      </w:pPr>
      <w:rPr>
        <w:rFonts w:hint="default"/>
        <w:lang w:val="ru-RU" w:eastAsia="ru-RU" w:bidi="ru-RU"/>
      </w:rPr>
    </w:lvl>
    <w:lvl w:ilvl="7" w:tplc="2182F6F8">
      <w:numFmt w:val="bullet"/>
      <w:lvlText w:val="•"/>
      <w:lvlJc w:val="left"/>
      <w:pPr>
        <w:ind w:left="7856" w:hanging="149"/>
      </w:pPr>
      <w:rPr>
        <w:rFonts w:hint="default"/>
        <w:lang w:val="ru-RU" w:eastAsia="ru-RU" w:bidi="ru-RU"/>
      </w:rPr>
    </w:lvl>
    <w:lvl w:ilvl="8" w:tplc="11E24EB0">
      <w:numFmt w:val="bullet"/>
      <w:lvlText w:val="•"/>
      <w:lvlJc w:val="left"/>
      <w:pPr>
        <w:ind w:left="8992" w:hanging="149"/>
      </w:pPr>
      <w:rPr>
        <w:rFonts w:hint="default"/>
        <w:lang w:val="ru-RU" w:eastAsia="ru-RU" w:bidi="ru-RU"/>
      </w:rPr>
    </w:lvl>
  </w:abstractNum>
  <w:abstractNum w:abstractNumId="4" w15:restartNumberingAfterBreak="0">
    <w:nsid w:val="744D0715"/>
    <w:multiLevelType w:val="hybridMultilevel"/>
    <w:tmpl w:val="B5B696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5A03"/>
    <w:rsid w:val="00017A54"/>
    <w:rsid w:val="000F6C3F"/>
    <w:rsid w:val="001B171A"/>
    <w:rsid w:val="001C71EC"/>
    <w:rsid w:val="00261C64"/>
    <w:rsid w:val="002A2589"/>
    <w:rsid w:val="00306531"/>
    <w:rsid w:val="004131DB"/>
    <w:rsid w:val="004A2C8B"/>
    <w:rsid w:val="004A5009"/>
    <w:rsid w:val="004E739D"/>
    <w:rsid w:val="00546EC4"/>
    <w:rsid w:val="00571AF5"/>
    <w:rsid w:val="005D352B"/>
    <w:rsid w:val="006455F4"/>
    <w:rsid w:val="006C5FC5"/>
    <w:rsid w:val="007D3D92"/>
    <w:rsid w:val="0095004C"/>
    <w:rsid w:val="009E4BE7"/>
    <w:rsid w:val="00A62274"/>
    <w:rsid w:val="00BC4EBC"/>
    <w:rsid w:val="00BE367B"/>
    <w:rsid w:val="00C077FB"/>
    <w:rsid w:val="00C819D1"/>
    <w:rsid w:val="00D60E05"/>
    <w:rsid w:val="00DD2F30"/>
    <w:rsid w:val="00E65A03"/>
    <w:rsid w:val="00F64D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F06DF767-D869-494F-A3DF-AB4159936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65A03"/>
  </w:style>
  <w:style w:type="paragraph" w:styleId="1">
    <w:name w:val="heading 1"/>
    <w:basedOn w:val="a"/>
    <w:next w:val="a"/>
    <w:link w:val="10"/>
    <w:uiPriority w:val="9"/>
    <w:qFormat/>
    <w:rsid w:val="00BC4EB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5A0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E65A03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C5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5FC5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6C5F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6C5FC5"/>
  </w:style>
  <w:style w:type="paragraph" w:styleId="a9">
    <w:name w:val="footer"/>
    <w:basedOn w:val="a"/>
    <w:link w:val="aa"/>
    <w:uiPriority w:val="99"/>
    <w:unhideWhenUsed/>
    <w:rsid w:val="006C5F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6C5FC5"/>
  </w:style>
  <w:style w:type="character" w:customStyle="1" w:styleId="10">
    <w:name w:val="Заголовок 1 Знак"/>
    <w:basedOn w:val="a0"/>
    <w:link w:val="1"/>
    <w:uiPriority w:val="9"/>
    <w:rsid w:val="00BC4EB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3481</Words>
  <Characters>19845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23280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Приемная</dc:creator>
  <cp:lastModifiedBy>Лилия</cp:lastModifiedBy>
  <cp:revision>4</cp:revision>
  <cp:lastPrinted>2017-12-21T18:05:00Z</cp:lastPrinted>
  <dcterms:created xsi:type="dcterms:W3CDTF">2018-01-15T11:38:00Z</dcterms:created>
  <dcterms:modified xsi:type="dcterms:W3CDTF">2018-01-15T11:45:00Z</dcterms:modified>
</cp:coreProperties>
</file>